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7A5365" w:rsidP="0017272D">
      <w:pPr>
        <w:pStyle w:val="Heading1"/>
        <w:spacing w:before="120"/>
        <w:rPr>
          <w:rFonts w:asciiTheme="majorHAnsi" w:hAnsiTheme="majorHAnsi" w:cstheme="majorHAnsi"/>
          <w:szCs w:val="26"/>
        </w:rPr>
      </w:pPr>
      <w:r>
        <w:rPr>
          <w:rFonts w:asciiTheme="majorHAnsi" w:hAnsiTheme="majorHAnsi" w:cstheme="majorHAnsi"/>
          <w:szCs w:val="26"/>
        </w:rPr>
        <w:t>Member/Chairman</w:t>
      </w:r>
      <w:r w:rsidR="00D56177">
        <w:rPr>
          <w:rFonts w:asciiTheme="majorHAnsi" w:hAnsiTheme="majorHAnsi" w:cstheme="majorHAnsi"/>
          <w:szCs w:val="26"/>
        </w:rPr>
        <w:t xml:space="preserve">, </w:t>
      </w:r>
      <w:r w:rsidR="00B95BCE">
        <w:rPr>
          <w:rFonts w:asciiTheme="majorHAnsi" w:hAnsiTheme="majorHAnsi" w:cstheme="majorHAnsi"/>
          <w:szCs w:val="26"/>
        </w:rPr>
        <w:t>merit systems protection board</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493235" w:rsidRPr="0049323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493235" w:rsidRDefault="00B64A22" w:rsidP="00B64A22">
            <w:pPr>
              <w:jc w:val="center"/>
              <w:rPr>
                <w:rFonts w:asciiTheme="majorHAnsi" w:hAnsiTheme="majorHAnsi" w:cstheme="majorHAnsi"/>
                <w:b/>
              </w:rPr>
            </w:pPr>
            <w:r w:rsidRPr="00493235">
              <w:rPr>
                <w:rFonts w:asciiTheme="majorHAnsi" w:hAnsiTheme="majorHAnsi" w:cstheme="majorHAnsi"/>
                <w:b/>
              </w:rPr>
              <w:t>OVERVIEW</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493235" w:rsidRDefault="000E0157" w:rsidP="004E1C64">
            <w:pPr>
              <w:rPr>
                <w:rFonts w:asciiTheme="majorHAnsi" w:hAnsiTheme="majorHAnsi" w:cstheme="majorHAnsi"/>
              </w:rPr>
            </w:pPr>
            <w:r w:rsidRPr="00493235">
              <w:rPr>
                <w:rFonts w:asciiTheme="majorHAnsi" w:hAnsiTheme="majorHAnsi" w:cstheme="majorHAnsi"/>
              </w:rPr>
              <w:t xml:space="preserve">Senate </w:t>
            </w:r>
            <w:r w:rsidR="00B92A39" w:rsidRPr="00493235">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493235" w:rsidRDefault="002022B3" w:rsidP="00B30C4A">
            <w:pPr>
              <w:rPr>
                <w:rFonts w:asciiTheme="majorHAnsi" w:hAnsiTheme="majorHAnsi" w:cstheme="majorHAnsi"/>
                <w:bCs/>
              </w:rPr>
            </w:pPr>
            <w:r w:rsidRPr="00493235">
              <w:rPr>
                <w:rFonts w:asciiTheme="majorHAnsi" w:hAnsiTheme="majorHAnsi" w:cstheme="majorHAnsi"/>
                <w:bCs/>
              </w:rPr>
              <w:t>Homeland Security and Governmental Affairs</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3910F3" w:rsidP="004E1C64">
            <w:pPr>
              <w:rPr>
                <w:rFonts w:asciiTheme="majorHAnsi" w:hAnsiTheme="majorHAnsi" w:cstheme="majorHAnsi"/>
              </w:rPr>
            </w:pPr>
            <w:r w:rsidRPr="00493235">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493235" w:rsidRDefault="00FD4FE7" w:rsidP="00FD4FE7">
            <w:pPr>
              <w:rPr>
                <w:rFonts w:asciiTheme="majorHAnsi" w:hAnsiTheme="majorHAnsi" w:cstheme="majorHAnsi"/>
              </w:rPr>
            </w:pPr>
            <w:r w:rsidRPr="00493235">
              <w:rPr>
                <w:rFonts w:asciiTheme="majorHAnsi" w:hAnsiTheme="majorHAnsi" w:cstheme="majorHAnsi"/>
              </w:rPr>
              <w:t>To protect the merit system principles and promote an effective federal workforce free of</w:t>
            </w:r>
            <w:r w:rsidR="007A5365" w:rsidRPr="00493235">
              <w:rPr>
                <w:rFonts w:asciiTheme="majorHAnsi" w:hAnsiTheme="majorHAnsi" w:cstheme="majorHAnsi"/>
              </w:rPr>
              <w:t xml:space="preserve"> prohibited personnel practices</w:t>
            </w:r>
            <w:r w:rsidRPr="00493235">
              <w:rPr>
                <w:rStyle w:val="EndnoteReference"/>
                <w:rFonts w:asciiTheme="majorHAnsi" w:hAnsiTheme="majorHAnsi" w:cstheme="majorHAnsi"/>
              </w:rPr>
              <w:endnoteReference w:id="1"/>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493235" w:rsidRDefault="00DD65E1" w:rsidP="00661AE5">
            <w:pPr>
              <w:rPr>
                <w:rFonts w:asciiTheme="majorHAnsi" w:hAnsiTheme="majorHAnsi" w:cstheme="majorHAnsi"/>
              </w:rPr>
            </w:pPr>
            <w:r w:rsidRPr="00493235">
              <w:rPr>
                <w:rFonts w:asciiTheme="majorHAnsi" w:hAnsiTheme="majorHAnsi" w:cstheme="majorHAnsi"/>
                <w:bCs/>
              </w:rPr>
              <w:t xml:space="preserve">The Merit Systems Protection Board (MSPB) hears and adjudicates appeals by federal employees involved in personnel actions, including removals, suspensions and demotions. The board also reviews regulations issued by the Office of Personnel Management </w:t>
            </w:r>
            <w:r w:rsidR="006B2C2A">
              <w:rPr>
                <w:rFonts w:asciiTheme="majorHAnsi" w:hAnsiTheme="majorHAnsi" w:cstheme="majorHAnsi"/>
                <w:bCs/>
              </w:rPr>
              <w:t xml:space="preserve">(OPM) </w:t>
            </w:r>
            <w:r w:rsidRPr="00493235">
              <w:rPr>
                <w:rFonts w:asciiTheme="majorHAnsi" w:hAnsiTheme="majorHAnsi" w:cstheme="majorHAnsi"/>
                <w:bCs/>
              </w:rPr>
              <w:t>and conducts studies of the federal personnel system.</w:t>
            </w:r>
            <w:r w:rsidR="00EB6F1B" w:rsidRPr="00493235">
              <w:rPr>
                <w:rStyle w:val="EndnoteReference"/>
                <w:rFonts w:asciiTheme="majorHAnsi" w:hAnsiTheme="majorHAnsi" w:cstheme="majorHAnsi"/>
                <w:bCs/>
              </w:rPr>
              <w:endnoteReference w:id="2"/>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493235" w:rsidRDefault="00661AE5" w:rsidP="00962B37">
            <w:pPr>
              <w:rPr>
                <w:rFonts w:asciiTheme="majorHAnsi" w:hAnsiTheme="majorHAnsi" w:cstheme="majorHAnsi"/>
                <w:i/>
              </w:rPr>
            </w:pPr>
            <w:r w:rsidRPr="00493235">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56406B" w:rsidRPr="00493235" w:rsidRDefault="0056406B" w:rsidP="0056406B">
            <w:pPr>
              <w:rPr>
                <w:rFonts w:asciiTheme="majorHAnsi" w:hAnsiTheme="majorHAnsi" w:cstheme="majorHAnsi"/>
                <w:bCs/>
              </w:rPr>
            </w:pPr>
            <w:r w:rsidRPr="00493235">
              <w:rPr>
                <w:rFonts w:asciiTheme="majorHAnsi" w:hAnsiTheme="majorHAnsi" w:cstheme="majorHAnsi"/>
                <w:bCs/>
              </w:rPr>
              <w:t xml:space="preserve">Chairman: </w:t>
            </w:r>
            <w:r w:rsidR="0095718F" w:rsidRPr="00493235">
              <w:rPr>
                <w:rFonts w:asciiTheme="majorHAnsi" w:hAnsiTheme="majorHAnsi" w:cstheme="majorHAnsi"/>
                <w:bCs/>
              </w:rPr>
              <w:t>Level III $</w:t>
            </w:r>
            <w:r w:rsidR="007F5B28">
              <w:rPr>
                <w:rFonts w:asciiTheme="majorHAnsi" w:hAnsiTheme="majorHAnsi" w:cstheme="majorHAnsi"/>
                <w:bCs/>
              </w:rPr>
              <w:t>165,300</w:t>
            </w:r>
            <w:r w:rsidRPr="00493235">
              <w:rPr>
                <w:rFonts w:asciiTheme="majorHAnsi" w:hAnsiTheme="majorHAnsi" w:cstheme="majorHAnsi"/>
                <w:bCs/>
              </w:rPr>
              <w:t xml:space="preserve"> </w:t>
            </w:r>
          </w:p>
          <w:p w:rsidR="00661AE5" w:rsidRPr="00493235" w:rsidRDefault="0056406B" w:rsidP="007F5B28">
            <w:pPr>
              <w:rPr>
                <w:rFonts w:asciiTheme="majorHAnsi" w:hAnsiTheme="majorHAnsi" w:cstheme="majorHAnsi"/>
                <w:bCs/>
              </w:rPr>
            </w:pPr>
            <w:r w:rsidRPr="00493235">
              <w:rPr>
                <w:rFonts w:asciiTheme="majorHAnsi" w:hAnsiTheme="majorHAnsi" w:cstheme="majorHAnsi"/>
                <w:bCs/>
              </w:rPr>
              <w:t xml:space="preserve">Members: </w:t>
            </w:r>
            <w:r w:rsidR="0095718F" w:rsidRPr="00493235">
              <w:rPr>
                <w:rFonts w:asciiTheme="majorHAnsi" w:hAnsiTheme="majorHAnsi" w:cstheme="majorHAnsi"/>
                <w:bCs/>
              </w:rPr>
              <w:t>Level IV $</w:t>
            </w:r>
            <w:r w:rsidR="007F5B28">
              <w:rPr>
                <w:rFonts w:asciiTheme="majorHAnsi" w:hAnsiTheme="majorHAnsi" w:cstheme="majorHAnsi"/>
                <w:bCs/>
              </w:rPr>
              <w:t>155,500</w:t>
            </w:r>
            <w:r w:rsidRPr="00493235">
              <w:rPr>
                <w:rStyle w:val="EndnoteReference"/>
                <w:rFonts w:asciiTheme="majorHAnsi" w:hAnsiTheme="majorHAnsi" w:cstheme="majorHAnsi"/>
                <w:bCs/>
              </w:rPr>
              <w:endnoteReference w:id="3"/>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493235" w:rsidRDefault="00BF2FA1" w:rsidP="009B73DE">
            <w:pPr>
              <w:rPr>
                <w:rFonts w:asciiTheme="majorHAnsi" w:hAnsiTheme="majorHAnsi" w:cstheme="majorHAnsi"/>
              </w:rPr>
            </w:pPr>
            <w:r w:rsidRPr="00493235">
              <w:rPr>
                <w:rFonts w:asciiTheme="majorHAnsi" w:hAnsiTheme="majorHAnsi" w:cstheme="majorHAnsi"/>
              </w:rPr>
              <w:t xml:space="preserve">The MSPB is an independent federal agency. </w:t>
            </w:r>
            <w:r w:rsidR="007B4A77" w:rsidRPr="00493235">
              <w:rPr>
                <w:rFonts w:asciiTheme="majorHAnsi" w:hAnsiTheme="majorHAnsi" w:cstheme="majorHAnsi"/>
              </w:rPr>
              <w:t>A</w:t>
            </w:r>
            <w:r w:rsidR="00D3539E" w:rsidRPr="00493235">
              <w:rPr>
                <w:rFonts w:asciiTheme="majorHAnsi" w:hAnsiTheme="majorHAnsi" w:cstheme="majorHAnsi"/>
              </w:rPr>
              <w:t xml:space="preserve"> member may be removed by the p</w:t>
            </w:r>
            <w:r w:rsidR="007B4A77" w:rsidRPr="00493235">
              <w:rPr>
                <w:rFonts w:asciiTheme="majorHAnsi" w:hAnsiTheme="majorHAnsi" w:cstheme="majorHAnsi"/>
              </w:rPr>
              <w:t>resident only fo</w:t>
            </w:r>
            <w:r w:rsidR="00D3539E" w:rsidRPr="00493235">
              <w:rPr>
                <w:rFonts w:asciiTheme="majorHAnsi" w:hAnsiTheme="majorHAnsi" w:cstheme="majorHAnsi"/>
              </w:rPr>
              <w:t>r inefficiency, neglect of duty</w:t>
            </w:r>
            <w:r w:rsidR="007B4A77" w:rsidRPr="00493235">
              <w:rPr>
                <w:rFonts w:asciiTheme="majorHAnsi" w:hAnsiTheme="majorHAnsi" w:cstheme="majorHAnsi"/>
              </w:rPr>
              <w:t xml:space="preserve"> or malfeasance in office. (5 U.S.C. § 1202)</w:t>
            </w:r>
            <w:r w:rsidR="004C6016" w:rsidRPr="00493235">
              <w:rPr>
                <w:rFonts w:asciiTheme="majorHAnsi" w:hAnsiTheme="majorHAnsi" w:cstheme="majorHAnsi"/>
              </w:rPr>
              <w:t xml:space="preserve"> </w:t>
            </w:r>
          </w:p>
        </w:tc>
      </w:tr>
      <w:tr w:rsidR="00493235" w:rsidRPr="0049323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93235" w:rsidRDefault="00661AE5" w:rsidP="00B64A22">
            <w:pPr>
              <w:jc w:val="center"/>
              <w:rPr>
                <w:rFonts w:asciiTheme="majorHAnsi" w:hAnsiTheme="majorHAnsi" w:cstheme="majorHAnsi"/>
                <w:b/>
              </w:rPr>
            </w:pPr>
            <w:r w:rsidRPr="00493235">
              <w:rPr>
                <w:rFonts w:asciiTheme="majorHAnsi" w:hAnsiTheme="majorHAnsi" w:cstheme="majorHAnsi"/>
                <w:b/>
              </w:rPr>
              <w:t>RESPONSIBILITIES</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F1B" w:rsidRPr="00493235" w:rsidRDefault="00EB6F1B" w:rsidP="0095718F">
            <w:pPr>
              <w:contextualSpacing/>
              <w:rPr>
                <w:rFonts w:asciiTheme="majorHAnsi" w:hAnsiTheme="majorHAnsi" w:cstheme="majorHAnsi"/>
                <w:bCs/>
              </w:rPr>
            </w:pPr>
            <w:r w:rsidRPr="00493235">
              <w:rPr>
                <w:rFonts w:asciiTheme="majorHAnsi" w:hAnsiTheme="majorHAnsi" w:cstheme="majorHAnsi"/>
                <w:bCs/>
              </w:rPr>
              <w:t>In fiscal 2015, the MSPB had $43 million in budget outlays and 227 employees.</w:t>
            </w:r>
            <w:r w:rsidRPr="00493235">
              <w:rPr>
                <w:rStyle w:val="EndnoteReference"/>
                <w:rFonts w:asciiTheme="majorHAnsi" w:hAnsiTheme="majorHAnsi" w:cstheme="majorHAnsi"/>
                <w:bCs/>
              </w:rPr>
              <w:endnoteReference w:id="4"/>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7B4A77" w:rsidRPr="00493235" w:rsidRDefault="007A5365" w:rsidP="007B4A77">
            <w:pPr>
              <w:pStyle w:val="ListParagraph"/>
              <w:numPr>
                <w:ilvl w:val="0"/>
                <w:numId w:val="36"/>
              </w:numPr>
              <w:rPr>
                <w:rFonts w:asciiTheme="majorHAnsi" w:hAnsiTheme="majorHAnsi" w:cstheme="majorHAnsi"/>
              </w:rPr>
            </w:pPr>
            <w:r w:rsidRPr="00493235">
              <w:rPr>
                <w:rFonts w:asciiTheme="majorHAnsi" w:hAnsiTheme="majorHAnsi" w:cstheme="majorHAnsi"/>
              </w:rPr>
              <w:t>Hears</w:t>
            </w:r>
            <w:r w:rsidR="006B2C2A">
              <w:rPr>
                <w:rFonts w:asciiTheme="majorHAnsi" w:hAnsiTheme="majorHAnsi" w:cstheme="majorHAnsi"/>
              </w:rPr>
              <w:t xml:space="preserve"> or</w:t>
            </w:r>
            <w:r w:rsidRPr="00493235">
              <w:rPr>
                <w:rFonts w:asciiTheme="majorHAnsi" w:hAnsiTheme="majorHAnsi" w:cstheme="majorHAnsi"/>
              </w:rPr>
              <w:t xml:space="preserve"> adjudicates</w:t>
            </w:r>
            <w:r w:rsidR="009B73DE">
              <w:rPr>
                <w:rFonts w:asciiTheme="majorHAnsi" w:hAnsiTheme="majorHAnsi" w:cstheme="majorHAnsi"/>
              </w:rPr>
              <w:t>,</w:t>
            </w:r>
            <w:r w:rsidRPr="00493235">
              <w:rPr>
                <w:rFonts w:asciiTheme="majorHAnsi" w:hAnsiTheme="majorHAnsi" w:cstheme="majorHAnsi"/>
              </w:rPr>
              <w:t xml:space="preserve"> </w:t>
            </w:r>
            <w:r w:rsidR="007B4A77" w:rsidRPr="00493235">
              <w:rPr>
                <w:rFonts w:asciiTheme="majorHAnsi" w:hAnsiTheme="majorHAnsi" w:cstheme="majorHAnsi"/>
              </w:rPr>
              <w:t xml:space="preserve">or provides </w:t>
            </w:r>
            <w:r w:rsidRPr="00493235">
              <w:rPr>
                <w:rFonts w:asciiTheme="majorHAnsi" w:hAnsiTheme="majorHAnsi" w:cstheme="majorHAnsi"/>
              </w:rPr>
              <w:t>for the hearing or adjudication</w:t>
            </w:r>
            <w:r w:rsidR="009B73DE">
              <w:rPr>
                <w:rFonts w:asciiTheme="majorHAnsi" w:hAnsiTheme="majorHAnsi" w:cstheme="majorHAnsi"/>
              </w:rPr>
              <w:t>,</w:t>
            </w:r>
            <w:r w:rsidR="007B4A77" w:rsidRPr="00493235">
              <w:rPr>
                <w:rFonts w:asciiTheme="majorHAnsi" w:hAnsiTheme="majorHAnsi" w:cstheme="majorHAnsi"/>
              </w:rPr>
              <w:t xml:space="preserve"> of all matters within the jurisdiction of the board and takes final action on any such matter</w:t>
            </w:r>
          </w:p>
          <w:p w:rsidR="007B4A77" w:rsidRPr="00493235" w:rsidRDefault="007B4A77" w:rsidP="007B4A77">
            <w:pPr>
              <w:pStyle w:val="ListParagraph"/>
              <w:numPr>
                <w:ilvl w:val="0"/>
                <w:numId w:val="36"/>
              </w:numPr>
              <w:rPr>
                <w:rFonts w:asciiTheme="majorHAnsi" w:hAnsiTheme="majorHAnsi" w:cstheme="majorHAnsi"/>
              </w:rPr>
            </w:pPr>
            <w:r w:rsidRPr="00493235">
              <w:rPr>
                <w:rFonts w:asciiTheme="majorHAnsi" w:hAnsiTheme="majorHAnsi" w:cstheme="majorHAnsi"/>
              </w:rPr>
              <w:t>Orders any federal agency or employee to comply with any order or decision issued by the board and enforces compliance with any such order</w:t>
            </w:r>
          </w:p>
          <w:p w:rsidR="007B4A77" w:rsidRPr="00493235" w:rsidRDefault="007B4A77" w:rsidP="007B4A77">
            <w:pPr>
              <w:pStyle w:val="ListParagraph"/>
              <w:numPr>
                <w:ilvl w:val="0"/>
                <w:numId w:val="36"/>
              </w:numPr>
              <w:rPr>
                <w:rFonts w:asciiTheme="majorHAnsi" w:hAnsiTheme="majorHAnsi" w:cstheme="majorHAnsi"/>
              </w:rPr>
            </w:pPr>
            <w:r w:rsidRPr="00493235">
              <w:rPr>
                <w:rFonts w:asciiTheme="majorHAnsi" w:hAnsiTheme="majorHAnsi" w:cstheme="majorHAnsi"/>
              </w:rPr>
              <w:t xml:space="preserve">Conducts, </w:t>
            </w:r>
            <w:r w:rsidR="009B73DE">
              <w:rPr>
                <w:rFonts w:asciiTheme="majorHAnsi" w:hAnsiTheme="majorHAnsi" w:cstheme="majorHAnsi"/>
              </w:rPr>
              <w:t>periodically</w:t>
            </w:r>
            <w:r w:rsidRPr="00493235">
              <w:rPr>
                <w:rFonts w:asciiTheme="majorHAnsi" w:hAnsiTheme="majorHAnsi" w:cstheme="majorHAnsi"/>
              </w:rPr>
              <w:t xml:space="preserve">, special studies relating to the civil service and other </w:t>
            </w:r>
            <w:r w:rsidR="009B73DE" w:rsidRPr="00493235">
              <w:rPr>
                <w:rFonts w:asciiTheme="majorHAnsi" w:hAnsiTheme="majorHAnsi" w:cstheme="majorHAnsi"/>
              </w:rPr>
              <w:t>executive branch</w:t>
            </w:r>
            <w:r w:rsidR="009B73DE">
              <w:rPr>
                <w:rFonts w:asciiTheme="majorHAnsi" w:hAnsiTheme="majorHAnsi" w:cstheme="majorHAnsi"/>
              </w:rPr>
              <w:t xml:space="preserve"> </w:t>
            </w:r>
            <w:r w:rsidRPr="00493235">
              <w:rPr>
                <w:rFonts w:asciiTheme="majorHAnsi" w:hAnsiTheme="majorHAnsi" w:cstheme="majorHAnsi"/>
              </w:rPr>
              <w:t xml:space="preserve">merit systems </w:t>
            </w:r>
            <w:r w:rsidR="006B2C2A">
              <w:rPr>
                <w:rFonts w:asciiTheme="majorHAnsi" w:hAnsiTheme="majorHAnsi" w:cstheme="majorHAnsi"/>
              </w:rPr>
              <w:t>to determine</w:t>
            </w:r>
            <w:r w:rsidRPr="00493235">
              <w:rPr>
                <w:rFonts w:asciiTheme="majorHAnsi" w:hAnsiTheme="majorHAnsi" w:cstheme="majorHAnsi"/>
              </w:rPr>
              <w:t xml:space="preserve"> whether the</w:t>
            </w:r>
            <w:r w:rsidR="006B2C2A">
              <w:rPr>
                <w:rFonts w:asciiTheme="majorHAnsi" w:hAnsiTheme="majorHAnsi" w:cstheme="majorHAnsi"/>
              </w:rPr>
              <w:t xml:space="preserve">y are </w:t>
            </w:r>
            <w:r w:rsidRPr="00493235">
              <w:rPr>
                <w:rFonts w:asciiTheme="majorHAnsi" w:hAnsiTheme="majorHAnsi" w:cstheme="majorHAnsi"/>
              </w:rPr>
              <w:t xml:space="preserve">free of prohibited personnel practices </w:t>
            </w:r>
            <w:r w:rsidR="006B2C2A">
              <w:rPr>
                <w:rFonts w:asciiTheme="majorHAnsi" w:hAnsiTheme="majorHAnsi" w:cstheme="majorHAnsi"/>
              </w:rPr>
              <w:t xml:space="preserve">and are adequately protecting the public interest, and reports </w:t>
            </w:r>
            <w:r w:rsidR="009B73DE">
              <w:rPr>
                <w:rFonts w:asciiTheme="majorHAnsi" w:hAnsiTheme="majorHAnsi" w:cstheme="majorHAnsi"/>
              </w:rPr>
              <w:t xml:space="preserve">the results </w:t>
            </w:r>
            <w:r w:rsidR="006B2C2A">
              <w:rPr>
                <w:rFonts w:asciiTheme="majorHAnsi" w:hAnsiTheme="majorHAnsi" w:cstheme="majorHAnsi"/>
              </w:rPr>
              <w:t xml:space="preserve">to the president and Congress </w:t>
            </w:r>
          </w:p>
          <w:p w:rsidR="007B4A77" w:rsidRPr="00493235" w:rsidRDefault="007B4A77" w:rsidP="00DC6B47">
            <w:pPr>
              <w:pStyle w:val="ListParagraph"/>
              <w:numPr>
                <w:ilvl w:val="0"/>
                <w:numId w:val="36"/>
              </w:numPr>
              <w:rPr>
                <w:rFonts w:asciiTheme="majorHAnsi" w:hAnsiTheme="majorHAnsi" w:cstheme="majorHAnsi"/>
              </w:rPr>
            </w:pPr>
            <w:r w:rsidRPr="00493235">
              <w:rPr>
                <w:rFonts w:asciiTheme="majorHAnsi" w:hAnsiTheme="majorHAnsi" w:cstheme="majorHAnsi"/>
              </w:rPr>
              <w:t>Reviews</w:t>
            </w:r>
            <w:r w:rsidR="006B2C2A">
              <w:rPr>
                <w:rFonts w:asciiTheme="majorHAnsi" w:hAnsiTheme="majorHAnsi" w:cstheme="majorHAnsi"/>
              </w:rPr>
              <w:t xml:space="preserve"> OPM</w:t>
            </w:r>
            <w:r w:rsidRPr="00493235">
              <w:rPr>
                <w:rFonts w:asciiTheme="majorHAnsi" w:hAnsiTheme="majorHAnsi" w:cstheme="majorHAnsi"/>
              </w:rPr>
              <w:t xml:space="preserve"> rules and regulations </w:t>
            </w:r>
            <w:r w:rsidR="00DC6B47" w:rsidRPr="00493235">
              <w:rPr>
                <w:rFonts w:asciiTheme="majorHAnsi" w:hAnsiTheme="majorHAnsi" w:cstheme="majorHAnsi"/>
              </w:rPr>
              <w:t>(5 U.S.C. § 1204)</w:t>
            </w:r>
          </w:p>
          <w:p w:rsidR="004E0943" w:rsidRPr="00493235" w:rsidRDefault="009B73DE" w:rsidP="007B4A77">
            <w:pPr>
              <w:pStyle w:val="ListParagraph"/>
              <w:numPr>
                <w:ilvl w:val="0"/>
                <w:numId w:val="36"/>
              </w:numPr>
              <w:rPr>
                <w:rFonts w:asciiTheme="majorHAnsi" w:hAnsiTheme="majorHAnsi" w:cstheme="majorHAnsi"/>
              </w:rPr>
            </w:pPr>
            <w:r>
              <w:rPr>
                <w:rFonts w:asciiTheme="majorHAnsi" w:hAnsiTheme="majorHAnsi" w:cstheme="majorHAnsi"/>
              </w:rPr>
              <w:t>(</w:t>
            </w:r>
            <w:r w:rsidR="004E0943" w:rsidRPr="00493235">
              <w:rPr>
                <w:rFonts w:asciiTheme="majorHAnsi" w:hAnsiTheme="majorHAnsi" w:cstheme="majorHAnsi"/>
              </w:rPr>
              <w:t>Chairman</w:t>
            </w:r>
            <w:r>
              <w:rPr>
                <w:rFonts w:asciiTheme="majorHAnsi" w:hAnsiTheme="majorHAnsi" w:cstheme="majorHAnsi"/>
              </w:rPr>
              <w:t xml:space="preserve"> only)</w:t>
            </w:r>
            <w:r w:rsidR="004E0943" w:rsidRPr="00493235">
              <w:rPr>
                <w:rFonts w:asciiTheme="majorHAnsi" w:hAnsiTheme="majorHAnsi" w:cstheme="majorHAnsi"/>
              </w:rPr>
              <w:t xml:space="preserve">: </w:t>
            </w:r>
            <w:r w:rsidR="006B2C2A">
              <w:rPr>
                <w:rFonts w:asciiTheme="majorHAnsi" w:hAnsiTheme="majorHAnsi" w:cstheme="majorHAnsi"/>
              </w:rPr>
              <w:t>S</w:t>
            </w:r>
            <w:r w:rsidR="004E0943" w:rsidRPr="00493235">
              <w:rPr>
                <w:rFonts w:asciiTheme="majorHAnsi" w:hAnsiTheme="majorHAnsi" w:cstheme="majorHAnsi"/>
              </w:rPr>
              <w:t xml:space="preserve">erves as </w:t>
            </w:r>
            <w:r>
              <w:rPr>
                <w:rFonts w:asciiTheme="majorHAnsi" w:hAnsiTheme="majorHAnsi" w:cstheme="majorHAnsi"/>
              </w:rPr>
              <w:t>MSPB’s</w:t>
            </w:r>
            <w:r w:rsidR="004E0943" w:rsidRPr="00493235">
              <w:rPr>
                <w:rFonts w:asciiTheme="majorHAnsi" w:hAnsiTheme="majorHAnsi" w:cstheme="majorHAnsi"/>
              </w:rPr>
              <w:t xml:space="preserve"> chief executive and administrative officer </w:t>
            </w:r>
            <w:r w:rsidR="007B4A77" w:rsidRPr="00493235">
              <w:rPr>
                <w:rFonts w:asciiTheme="majorHAnsi" w:hAnsiTheme="majorHAnsi" w:cstheme="majorHAnsi"/>
              </w:rPr>
              <w:t>(5 U.S.C. § 1203)</w:t>
            </w:r>
          </w:p>
          <w:p w:rsidR="00D77359" w:rsidRPr="00493235" w:rsidRDefault="009B73DE" w:rsidP="007B4A77">
            <w:pPr>
              <w:pStyle w:val="ListParagraph"/>
              <w:numPr>
                <w:ilvl w:val="0"/>
                <w:numId w:val="36"/>
              </w:numPr>
              <w:rPr>
                <w:rFonts w:asciiTheme="majorHAnsi" w:hAnsiTheme="majorHAnsi" w:cstheme="majorHAnsi"/>
              </w:rPr>
            </w:pPr>
            <w:r>
              <w:rPr>
                <w:rFonts w:asciiTheme="majorHAnsi" w:hAnsiTheme="majorHAnsi" w:cstheme="majorHAnsi"/>
              </w:rPr>
              <w:t>(</w:t>
            </w:r>
            <w:r w:rsidR="007A5365" w:rsidRPr="00493235">
              <w:rPr>
                <w:rFonts w:asciiTheme="majorHAnsi" w:hAnsiTheme="majorHAnsi" w:cstheme="majorHAnsi"/>
              </w:rPr>
              <w:t xml:space="preserve">Vice </w:t>
            </w:r>
            <w:r w:rsidR="005610F0">
              <w:rPr>
                <w:rFonts w:asciiTheme="majorHAnsi" w:hAnsiTheme="majorHAnsi" w:cstheme="majorHAnsi"/>
              </w:rPr>
              <w:t>c</w:t>
            </w:r>
            <w:r w:rsidR="007A5365" w:rsidRPr="00493235">
              <w:rPr>
                <w:rFonts w:asciiTheme="majorHAnsi" w:hAnsiTheme="majorHAnsi" w:cstheme="majorHAnsi"/>
              </w:rPr>
              <w:t>hairman</w:t>
            </w:r>
            <w:r>
              <w:rPr>
                <w:rFonts w:asciiTheme="majorHAnsi" w:hAnsiTheme="majorHAnsi" w:cstheme="majorHAnsi"/>
              </w:rPr>
              <w:t xml:space="preserve"> only)</w:t>
            </w:r>
            <w:r w:rsidR="007A5365" w:rsidRPr="00493235">
              <w:rPr>
                <w:rFonts w:asciiTheme="majorHAnsi" w:hAnsiTheme="majorHAnsi" w:cstheme="majorHAnsi"/>
              </w:rPr>
              <w:t>:</w:t>
            </w:r>
            <w:r w:rsidR="00D77359" w:rsidRPr="00493235">
              <w:rPr>
                <w:rFonts w:asciiTheme="majorHAnsi" w:hAnsiTheme="majorHAnsi" w:cstheme="majorHAnsi"/>
              </w:rPr>
              <w:t xml:space="preserve"> </w:t>
            </w:r>
            <w:r w:rsidR="005610F0">
              <w:rPr>
                <w:rFonts w:asciiTheme="majorHAnsi" w:hAnsiTheme="majorHAnsi" w:cstheme="majorHAnsi"/>
              </w:rPr>
              <w:t>P</w:t>
            </w:r>
            <w:r w:rsidR="00D77359" w:rsidRPr="00493235">
              <w:rPr>
                <w:rFonts w:asciiTheme="majorHAnsi" w:hAnsiTheme="majorHAnsi" w:cstheme="majorHAnsi"/>
              </w:rPr>
              <w:t>erforms the f</w:t>
            </w:r>
            <w:r w:rsidR="007A5365" w:rsidRPr="00493235">
              <w:rPr>
                <w:rFonts w:asciiTheme="majorHAnsi" w:hAnsiTheme="majorHAnsi" w:cstheme="majorHAnsi"/>
              </w:rPr>
              <w:t xml:space="preserve">unctions vested in the chairman </w:t>
            </w:r>
            <w:r>
              <w:rPr>
                <w:rFonts w:asciiTheme="majorHAnsi" w:hAnsiTheme="majorHAnsi" w:cstheme="majorHAnsi"/>
              </w:rPr>
              <w:t xml:space="preserve">in </w:t>
            </w:r>
            <w:r w:rsidR="007A5365" w:rsidRPr="00493235">
              <w:rPr>
                <w:rFonts w:asciiTheme="majorHAnsi" w:hAnsiTheme="majorHAnsi" w:cstheme="majorHAnsi"/>
              </w:rPr>
              <w:t xml:space="preserve">his or her absence or </w:t>
            </w:r>
            <w:r>
              <w:rPr>
                <w:rFonts w:asciiTheme="majorHAnsi" w:hAnsiTheme="majorHAnsi" w:cstheme="majorHAnsi"/>
              </w:rPr>
              <w:t>if the chairman is unable to</w:t>
            </w:r>
            <w:r w:rsidR="00776046">
              <w:rPr>
                <w:rFonts w:asciiTheme="majorHAnsi" w:hAnsiTheme="majorHAnsi" w:cstheme="majorHAnsi"/>
              </w:rPr>
              <w:t xml:space="preserve"> perform those functions</w:t>
            </w:r>
            <w:r>
              <w:rPr>
                <w:rFonts w:asciiTheme="majorHAnsi" w:hAnsiTheme="majorHAnsi" w:cstheme="majorHAnsi"/>
              </w:rPr>
              <w:t xml:space="preserve"> </w:t>
            </w:r>
          </w:p>
          <w:p w:rsidR="00D77359" w:rsidRPr="00493235" w:rsidRDefault="009B73DE" w:rsidP="00776046">
            <w:pPr>
              <w:pStyle w:val="ListParagraph"/>
              <w:numPr>
                <w:ilvl w:val="0"/>
                <w:numId w:val="36"/>
              </w:numPr>
              <w:rPr>
                <w:rFonts w:asciiTheme="majorHAnsi" w:hAnsiTheme="majorHAnsi" w:cstheme="majorHAnsi"/>
              </w:rPr>
            </w:pPr>
            <w:r>
              <w:rPr>
                <w:rFonts w:asciiTheme="majorHAnsi" w:hAnsiTheme="majorHAnsi" w:cstheme="majorHAnsi"/>
              </w:rPr>
              <w:t>(B</w:t>
            </w:r>
            <w:r w:rsidR="007A5365" w:rsidRPr="00493235">
              <w:rPr>
                <w:rFonts w:asciiTheme="majorHAnsi" w:hAnsiTheme="majorHAnsi" w:cstheme="majorHAnsi"/>
              </w:rPr>
              <w:t>oard members</w:t>
            </w:r>
            <w:r>
              <w:rPr>
                <w:rFonts w:asciiTheme="majorHAnsi" w:hAnsiTheme="majorHAnsi" w:cstheme="majorHAnsi"/>
              </w:rPr>
              <w:t>)</w:t>
            </w:r>
            <w:r w:rsidR="007A5365" w:rsidRPr="00493235">
              <w:rPr>
                <w:rFonts w:asciiTheme="majorHAnsi" w:hAnsiTheme="majorHAnsi" w:cstheme="majorHAnsi"/>
              </w:rPr>
              <w:t xml:space="preserve">: </w:t>
            </w:r>
            <w:r w:rsidR="005610F0">
              <w:rPr>
                <w:rFonts w:asciiTheme="majorHAnsi" w:hAnsiTheme="majorHAnsi" w:cstheme="majorHAnsi"/>
              </w:rPr>
              <w:t>P</w:t>
            </w:r>
            <w:r w:rsidR="007A5365" w:rsidRPr="00493235">
              <w:rPr>
                <w:rFonts w:asciiTheme="majorHAnsi" w:hAnsiTheme="majorHAnsi" w:cstheme="majorHAnsi"/>
              </w:rPr>
              <w:t>erform</w:t>
            </w:r>
            <w:r w:rsidR="00D77359" w:rsidRPr="00493235">
              <w:rPr>
                <w:rFonts w:asciiTheme="majorHAnsi" w:hAnsiTheme="majorHAnsi" w:cstheme="majorHAnsi"/>
              </w:rPr>
              <w:t xml:space="preserve"> the f</w:t>
            </w:r>
            <w:r w:rsidR="007A5365" w:rsidRPr="00493235">
              <w:rPr>
                <w:rFonts w:asciiTheme="majorHAnsi" w:hAnsiTheme="majorHAnsi" w:cstheme="majorHAnsi"/>
              </w:rPr>
              <w:t>unctions vested in the chairman during both the chairman</w:t>
            </w:r>
            <w:r w:rsidR="005610F0">
              <w:rPr>
                <w:rFonts w:asciiTheme="majorHAnsi" w:hAnsiTheme="majorHAnsi" w:cstheme="majorHAnsi"/>
              </w:rPr>
              <w:t>’</w:t>
            </w:r>
            <w:r w:rsidR="007A5365" w:rsidRPr="00493235">
              <w:rPr>
                <w:rFonts w:asciiTheme="majorHAnsi" w:hAnsiTheme="majorHAnsi" w:cstheme="majorHAnsi"/>
              </w:rPr>
              <w:t xml:space="preserve">s and vice chairman’s absence or </w:t>
            </w:r>
            <w:r w:rsidR="00776046">
              <w:rPr>
                <w:rFonts w:asciiTheme="majorHAnsi" w:hAnsiTheme="majorHAnsi" w:cstheme="majorHAnsi"/>
              </w:rPr>
              <w:t>if neither the chairman or vice chairman is able to perform those functions</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493235" w:rsidRDefault="008A6AD0" w:rsidP="00776046">
            <w:pPr>
              <w:rPr>
                <w:rFonts w:asciiTheme="majorHAnsi" w:hAnsiTheme="majorHAnsi" w:cstheme="majorHAnsi"/>
              </w:rPr>
            </w:pPr>
            <w:r w:rsidRPr="00493235">
              <w:rPr>
                <w:rFonts w:asciiTheme="majorHAnsi" w:hAnsiTheme="majorHAnsi" w:cstheme="majorHAnsi"/>
              </w:rPr>
              <w:t xml:space="preserve">As an independent federal agency, the MSPB is expected to hear and adjudicate cases within its jurisdiction and to issue compliance orders, when needed, consistent with the requirements of the law. </w:t>
            </w:r>
            <w:r w:rsidR="00776046">
              <w:rPr>
                <w:rFonts w:asciiTheme="majorHAnsi" w:hAnsiTheme="majorHAnsi" w:cstheme="majorHAnsi"/>
              </w:rPr>
              <w:t>MSPB</w:t>
            </w:r>
            <w:r w:rsidRPr="00493235">
              <w:rPr>
                <w:rFonts w:asciiTheme="majorHAnsi" w:hAnsiTheme="majorHAnsi" w:cstheme="majorHAnsi"/>
              </w:rPr>
              <w:t xml:space="preserve"> also selects the </w:t>
            </w:r>
            <w:r w:rsidR="00205DEA" w:rsidRPr="00493235">
              <w:rPr>
                <w:rFonts w:asciiTheme="majorHAnsi" w:hAnsiTheme="majorHAnsi" w:cstheme="majorHAnsi"/>
              </w:rPr>
              <w:t xml:space="preserve">subject matter and scope of its </w:t>
            </w:r>
            <w:r w:rsidRPr="00493235">
              <w:rPr>
                <w:rFonts w:asciiTheme="majorHAnsi" w:hAnsiTheme="majorHAnsi" w:cstheme="majorHAnsi"/>
              </w:rPr>
              <w:t xml:space="preserve">periodic special studies of the federal merit system, including oversight of </w:t>
            </w:r>
            <w:r w:rsidR="005610F0">
              <w:rPr>
                <w:rFonts w:asciiTheme="majorHAnsi" w:hAnsiTheme="majorHAnsi" w:cstheme="majorHAnsi"/>
              </w:rPr>
              <w:t>OPM</w:t>
            </w:r>
            <w:r w:rsidR="00205DEA" w:rsidRPr="00493235">
              <w:rPr>
                <w:rFonts w:asciiTheme="majorHAnsi" w:hAnsiTheme="majorHAnsi" w:cstheme="majorHAnsi"/>
              </w:rPr>
              <w:t xml:space="preserve">, based on its independent judgment of which reviews and studies will best serve the </w:t>
            </w:r>
            <w:r w:rsidR="006C7845" w:rsidRPr="00493235">
              <w:rPr>
                <w:rFonts w:asciiTheme="majorHAnsi" w:hAnsiTheme="majorHAnsi" w:cstheme="majorHAnsi"/>
              </w:rPr>
              <w:t>goal</w:t>
            </w:r>
            <w:r w:rsidR="00205DEA" w:rsidRPr="00493235">
              <w:rPr>
                <w:rFonts w:asciiTheme="majorHAnsi" w:hAnsiTheme="majorHAnsi" w:cstheme="majorHAnsi"/>
              </w:rPr>
              <w:t xml:space="preserve"> of maintaining a civil service free</w:t>
            </w:r>
            <w:r w:rsidR="006C7845" w:rsidRPr="00493235">
              <w:rPr>
                <w:rFonts w:asciiTheme="majorHAnsi" w:hAnsiTheme="majorHAnsi" w:cstheme="majorHAnsi"/>
              </w:rPr>
              <w:t xml:space="preserve"> of</w:t>
            </w:r>
            <w:r w:rsidR="00205DEA" w:rsidRPr="00493235">
              <w:rPr>
                <w:rFonts w:asciiTheme="majorHAnsi" w:hAnsiTheme="majorHAnsi" w:cstheme="majorHAnsi"/>
              </w:rPr>
              <w:t xml:space="preserve"> prohibited personnel practices and </w:t>
            </w:r>
            <w:r w:rsidR="006C7845" w:rsidRPr="00493235">
              <w:rPr>
                <w:rFonts w:asciiTheme="majorHAnsi" w:hAnsiTheme="majorHAnsi" w:cstheme="majorHAnsi"/>
              </w:rPr>
              <w:t>in compliance with the statutory merit system principles.</w:t>
            </w:r>
          </w:p>
        </w:tc>
      </w:tr>
      <w:tr w:rsidR="00493235" w:rsidRPr="0049323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93235" w:rsidRDefault="00661AE5" w:rsidP="00B64A22">
            <w:pPr>
              <w:jc w:val="center"/>
              <w:rPr>
                <w:rFonts w:asciiTheme="majorHAnsi" w:hAnsiTheme="majorHAnsi" w:cstheme="majorHAnsi"/>
                <w:b/>
              </w:rPr>
            </w:pPr>
            <w:r w:rsidRPr="00493235">
              <w:rPr>
                <w:rFonts w:asciiTheme="majorHAnsi" w:hAnsiTheme="majorHAnsi" w:cstheme="majorHAnsi"/>
                <w:b/>
              </w:rPr>
              <w:t>REQUIREMENTS AND COMPETENCIES</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776046" w:rsidRDefault="00776046" w:rsidP="00493235">
            <w:pPr>
              <w:pStyle w:val="ListParagraph"/>
              <w:numPr>
                <w:ilvl w:val="0"/>
                <w:numId w:val="37"/>
              </w:numPr>
              <w:ind w:left="432"/>
              <w:rPr>
                <w:rFonts w:asciiTheme="majorHAnsi" w:hAnsiTheme="majorHAnsi" w:cstheme="majorHAnsi"/>
                <w:bCs/>
              </w:rPr>
            </w:pPr>
            <w:r>
              <w:rPr>
                <w:rFonts w:asciiTheme="majorHAnsi" w:hAnsiTheme="majorHAnsi" w:cstheme="majorHAnsi"/>
                <w:bCs/>
              </w:rPr>
              <w:t>Board requirements:</w:t>
            </w:r>
          </w:p>
          <w:p w:rsidR="00A87EC8" w:rsidRPr="00493235" w:rsidRDefault="007B4A77" w:rsidP="00A7124A">
            <w:pPr>
              <w:pStyle w:val="ListParagraph"/>
              <w:numPr>
                <w:ilvl w:val="0"/>
                <w:numId w:val="40"/>
              </w:numPr>
              <w:rPr>
                <w:rFonts w:asciiTheme="majorHAnsi" w:hAnsiTheme="majorHAnsi" w:cstheme="majorHAnsi"/>
                <w:bCs/>
              </w:rPr>
            </w:pPr>
            <w:r w:rsidRPr="00493235">
              <w:rPr>
                <w:rFonts w:asciiTheme="majorHAnsi" w:hAnsiTheme="majorHAnsi" w:cstheme="majorHAnsi"/>
                <w:bCs/>
              </w:rPr>
              <w:t xml:space="preserve">The </w:t>
            </w:r>
            <w:r w:rsidR="005610F0">
              <w:rPr>
                <w:rFonts w:asciiTheme="majorHAnsi" w:hAnsiTheme="majorHAnsi" w:cstheme="majorHAnsi"/>
                <w:bCs/>
              </w:rPr>
              <w:t>MSPB</w:t>
            </w:r>
            <w:r w:rsidR="007A5365" w:rsidRPr="00493235">
              <w:rPr>
                <w:rFonts w:asciiTheme="majorHAnsi" w:hAnsiTheme="majorHAnsi" w:cstheme="majorHAnsi"/>
                <w:bCs/>
              </w:rPr>
              <w:t xml:space="preserve"> is composed of three members</w:t>
            </w:r>
            <w:r w:rsidR="005610F0">
              <w:rPr>
                <w:rFonts w:asciiTheme="majorHAnsi" w:hAnsiTheme="majorHAnsi" w:cstheme="majorHAnsi"/>
                <w:bCs/>
              </w:rPr>
              <w:t xml:space="preserve">, </w:t>
            </w:r>
            <w:r w:rsidR="00776046">
              <w:rPr>
                <w:rFonts w:asciiTheme="majorHAnsi" w:hAnsiTheme="majorHAnsi" w:cstheme="majorHAnsi"/>
                <w:bCs/>
              </w:rPr>
              <w:t xml:space="preserve">with </w:t>
            </w:r>
            <w:r w:rsidR="005610F0">
              <w:rPr>
                <w:rFonts w:asciiTheme="majorHAnsi" w:hAnsiTheme="majorHAnsi" w:cstheme="majorHAnsi"/>
                <w:bCs/>
              </w:rPr>
              <w:t xml:space="preserve">at least one </w:t>
            </w:r>
            <w:r w:rsidR="00776046">
              <w:rPr>
                <w:rFonts w:asciiTheme="majorHAnsi" w:hAnsiTheme="majorHAnsi" w:cstheme="majorHAnsi"/>
                <w:bCs/>
              </w:rPr>
              <w:t xml:space="preserve">from </w:t>
            </w:r>
            <w:r w:rsidR="005610F0">
              <w:rPr>
                <w:rFonts w:asciiTheme="majorHAnsi" w:hAnsiTheme="majorHAnsi" w:cstheme="majorHAnsi"/>
                <w:bCs/>
              </w:rPr>
              <w:t xml:space="preserve">a different political party than the other two </w:t>
            </w:r>
            <w:r w:rsidRPr="00493235">
              <w:rPr>
                <w:rFonts w:asciiTheme="majorHAnsi" w:hAnsiTheme="majorHAnsi" w:cstheme="majorHAnsi"/>
                <w:bCs/>
              </w:rPr>
              <w:t>(5 U.S.C. § 1201)</w:t>
            </w:r>
          </w:p>
          <w:p w:rsidR="007B4A77" w:rsidRPr="00493235" w:rsidRDefault="00776046" w:rsidP="00A7124A">
            <w:pPr>
              <w:pStyle w:val="ListParagraph"/>
              <w:numPr>
                <w:ilvl w:val="0"/>
                <w:numId w:val="40"/>
              </w:numPr>
              <w:rPr>
                <w:rFonts w:asciiTheme="majorHAnsi" w:hAnsiTheme="majorHAnsi" w:cstheme="majorHAnsi"/>
                <w:bCs/>
              </w:rPr>
            </w:pPr>
            <w:r>
              <w:rPr>
                <w:rFonts w:asciiTheme="majorHAnsi" w:hAnsiTheme="majorHAnsi" w:cstheme="majorHAnsi"/>
                <w:bCs/>
              </w:rPr>
              <w:t>M</w:t>
            </w:r>
            <w:r w:rsidR="005610F0">
              <w:rPr>
                <w:rFonts w:asciiTheme="majorHAnsi" w:hAnsiTheme="majorHAnsi" w:cstheme="majorHAnsi"/>
                <w:bCs/>
              </w:rPr>
              <w:t>ember</w:t>
            </w:r>
            <w:r>
              <w:rPr>
                <w:rFonts w:asciiTheme="majorHAnsi" w:hAnsiTheme="majorHAnsi" w:cstheme="majorHAnsi"/>
                <w:bCs/>
              </w:rPr>
              <w:t>s</w:t>
            </w:r>
            <w:r w:rsidR="007B4A77" w:rsidRPr="00493235">
              <w:rPr>
                <w:rFonts w:asciiTheme="majorHAnsi" w:hAnsiTheme="majorHAnsi" w:cstheme="majorHAnsi"/>
                <w:bCs/>
              </w:rPr>
              <w:t xml:space="preserve"> </w:t>
            </w:r>
            <w:r>
              <w:rPr>
                <w:rFonts w:asciiTheme="majorHAnsi" w:hAnsiTheme="majorHAnsi" w:cstheme="majorHAnsi"/>
                <w:bCs/>
              </w:rPr>
              <w:t xml:space="preserve">serve </w:t>
            </w:r>
            <w:r w:rsidR="007A5365" w:rsidRPr="00493235">
              <w:rPr>
                <w:rFonts w:asciiTheme="majorHAnsi" w:hAnsiTheme="majorHAnsi" w:cstheme="majorHAnsi"/>
                <w:bCs/>
              </w:rPr>
              <w:t>seven</w:t>
            </w:r>
            <w:r>
              <w:rPr>
                <w:rFonts w:asciiTheme="majorHAnsi" w:hAnsiTheme="majorHAnsi" w:cstheme="majorHAnsi"/>
                <w:bCs/>
              </w:rPr>
              <w:t>-</w:t>
            </w:r>
            <w:r w:rsidR="007B4A77" w:rsidRPr="00493235">
              <w:rPr>
                <w:rFonts w:asciiTheme="majorHAnsi" w:hAnsiTheme="majorHAnsi" w:cstheme="majorHAnsi"/>
                <w:bCs/>
              </w:rPr>
              <w:t>year</w:t>
            </w:r>
            <w:r>
              <w:rPr>
                <w:rFonts w:asciiTheme="majorHAnsi" w:hAnsiTheme="majorHAnsi" w:cstheme="majorHAnsi"/>
                <w:bCs/>
              </w:rPr>
              <w:t xml:space="preserve"> terms</w:t>
            </w:r>
          </w:p>
          <w:p w:rsidR="007B4A77" w:rsidRPr="00493235" w:rsidRDefault="007A5365" w:rsidP="00A7124A">
            <w:pPr>
              <w:pStyle w:val="ListParagraph"/>
              <w:numPr>
                <w:ilvl w:val="0"/>
                <w:numId w:val="40"/>
              </w:numPr>
              <w:rPr>
                <w:rFonts w:asciiTheme="majorHAnsi" w:hAnsiTheme="majorHAnsi" w:cstheme="majorHAnsi"/>
                <w:bCs/>
              </w:rPr>
            </w:pPr>
            <w:r w:rsidRPr="00493235">
              <w:rPr>
                <w:rFonts w:asciiTheme="majorHAnsi" w:hAnsiTheme="majorHAnsi" w:cstheme="majorHAnsi"/>
                <w:bCs/>
              </w:rPr>
              <w:t>Any member appointed for a seven</w:t>
            </w:r>
            <w:r w:rsidR="007B4A77" w:rsidRPr="00493235">
              <w:rPr>
                <w:rFonts w:asciiTheme="majorHAnsi" w:hAnsiTheme="majorHAnsi" w:cstheme="majorHAnsi"/>
                <w:bCs/>
              </w:rPr>
              <w:t>-year term may not be reappointed to any following term but may continue to serve beyond the expiration of the term until a successor is appointed and has qualified, except that such member may not continue to serve for more than one year after the date on which the term of the member would otherwise expire under this section (5 U.S.C. § 1202)</w:t>
            </w:r>
          </w:p>
          <w:p w:rsidR="0074167A" w:rsidRPr="00493235" w:rsidRDefault="007A5365" w:rsidP="00A7124A">
            <w:pPr>
              <w:pStyle w:val="ListParagraph"/>
              <w:numPr>
                <w:ilvl w:val="0"/>
                <w:numId w:val="40"/>
              </w:numPr>
              <w:rPr>
                <w:rFonts w:asciiTheme="majorHAnsi" w:hAnsiTheme="majorHAnsi" w:cstheme="majorHAnsi"/>
                <w:bCs/>
              </w:rPr>
            </w:pPr>
            <w:r w:rsidRPr="00493235">
              <w:rPr>
                <w:rFonts w:asciiTheme="majorHAnsi" w:hAnsiTheme="majorHAnsi" w:cstheme="majorHAnsi"/>
                <w:bCs/>
              </w:rPr>
              <w:t>No member of the b</w:t>
            </w:r>
            <w:r w:rsidR="0074167A" w:rsidRPr="00493235">
              <w:rPr>
                <w:rFonts w:asciiTheme="majorHAnsi" w:hAnsiTheme="majorHAnsi" w:cstheme="majorHAnsi"/>
                <w:bCs/>
              </w:rPr>
              <w:t>oard may hold another office or position in</w:t>
            </w:r>
            <w:r w:rsidR="004B7B49" w:rsidRPr="00493235">
              <w:rPr>
                <w:rFonts w:asciiTheme="majorHAnsi" w:hAnsiTheme="majorHAnsi" w:cstheme="majorHAnsi"/>
                <w:bCs/>
              </w:rPr>
              <w:t xml:space="preserve"> </w:t>
            </w:r>
            <w:r w:rsidR="0074167A" w:rsidRPr="00493235">
              <w:rPr>
                <w:rFonts w:asciiTheme="majorHAnsi" w:hAnsiTheme="majorHAnsi" w:cstheme="majorHAnsi"/>
                <w:bCs/>
              </w:rPr>
              <w:t xml:space="preserve">government, except as otherwise provided by </w:t>
            </w:r>
            <w:r w:rsidRPr="00493235">
              <w:rPr>
                <w:rFonts w:asciiTheme="majorHAnsi" w:hAnsiTheme="majorHAnsi" w:cstheme="majorHAnsi"/>
                <w:bCs/>
              </w:rPr>
              <w:t>law or at the direction of the president</w:t>
            </w:r>
          </w:p>
          <w:p w:rsidR="00776046" w:rsidRDefault="00776046" w:rsidP="00493235">
            <w:pPr>
              <w:pStyle w:val="ListParagraph"/>
              <w:numPr>
                <w:ilvl w:val="0"/>
                <w:numId w:val="37"/>
              </w:numPr>
              <w:ind w:left="432"/>
              <w:rPr>
                <w:rFonts w:asciiTheme="majorHAnsi" w:hAnsiTheme="majorHAnsi" w:cstheme="majorHAnsi"/>
              </w:rPr>
            </w:pPr>
            <w:r>
              <w:rPr>
                <w:rFonts w:asciiTheme="majorHAnsi" w:hAnsiTheme="majorHAnsi" w:cstheme="majorHAnsi"/>
              </w:rPr>
              <w:t>Board member requirements:</w:t>
            </w:r>
          </w:p>
          <w:p w:rsidR="007A5365" w:rsidRPr="00493235" w:rsidRDefault="007A5365" w:rsidP="00A7124A">
            <w:pPr>
              <w:pStyle w:val="ListParagraph"/>
              <w:numPr>
                <w:ilvl w:val="0"/>
                <w:numId w:val="41"/>
              </w:numPr>
              <w:rPr>
                <w:rFonts w:asciiTheme="majorHAnsi" w:hAnsiTheme="majorHAnsi" w:cstheme="majorHAnsi"/>
              </w:rPr>
            </w:pPr>
            <w:r w:rsidRPr="00493235">
              <w:rPr>
                <w:rFonts w:asciiTheme="majorHAnsi" w:hAnsiTheme="majorHAnsi" w:cstheme="majorHAnsi"/>
              </w:rPr>
              <w:t>Legal training and a law degree</w:t>
            </w:r>
            <w:r w:rsidR="00776046">
              <w:rPr>
                <w:rFonts w:asciiTheme="majorHAnsi" w:hAnsiTheme="majorHAnsi" w:cstheme="majorHAnsi"/>
              </w:rPr>
              <w:t xml:space="preserve"> (preferred)</w:t>
            </w:r>
          </w:p>
          <w:p w:rsidR="007A5365" w:rsidRPr="00493235" w:rsidRDefault="00776046" w:rsidP="00A7124A">
            <w:pPr>
              <w:pStyle w:val="ListParagraph"/>
              <w:numPr>
                <w:ilvl w:val="0"/>
                <w:numId w:val="41"/>
              </w:numPr>
              <w:rPr>
                <w:rFonts w:asciiTheme="majorHAnsi" w:hAnsiTheme="majorHAnsi" w:cstheme="majorHAnsi"/>
              </w:rPr>
            </w:pPr>
            <w:r>
              <w:rPr>
                <w:rFonts w:asciiTheme="majorHAnsi" w:hAnsiTheme="majorHAnsi" w:cstheme="majorHAnsi"/>
              </w:rPr>
              <w:t>(</w:t>
            </w:r>
            <w:r w:rsidR="007A5365" w:rsidRPr="00493235">
              <w:rPr>
                <w:rFonts w:asciiTheme="majorHAnsi" w:hAnsiTheme="majorHAnsi" w:cstheme="majorHAnsi"/>
              </w:rPr>
              <w:t>Chairman</w:t>
            </w:r>
            <w:r>
              <w:rPr>
                <w:rFonts w:asciiTheme="majorHAnsi" w:hAnsiTheme="majorHAnsi" w:cstheme="majorHAnsi"/>
              </w:rPr>
              <w:t xml:space="preserve"> only)</w:t>
            </w:r>
            <w:r w:rsidR="007A5365" w:rsidRPr="00493235">
              <w:rPr>
                <w:rFonts w:asciiTheme="majorHAnsi" w:hAnsiTheme="majorHAnsi" w:cstheme="majorHAnsi"/>
              </w:rPr>
              <w:t xml:space="preserve">: </w:t>
            </w:r>
            <w:r w:rsidR="00485CC9">
              <w:rPr>
                <w:rFonts w:asciiTheme="majorHAnsi" w:hAnsiTheme="majorHAnsi" w:cstheme="majorHAnsi"/>
              </w:rPr>
              <w:t>E</w:t>
            </w:r>
            <w:r w:rsidR="007A5365" w:rsidRPr="00493235">
              <w:rPr>
                <w:rFonts w:asciiTheme="majorHAnsi" w:hAnsiTheme="majorHAnsi" w:cstheme="majorHAnsi"/>
              </w:rPr>
              <w:t>xperience successfully managing a complex organization of highly skilled professionals</w:t>
            </w:r>
          </w:p>
        </w:tc>
      </w:tr>
      <w:tr w:rsidR="00493235" w:rsidRPr="0049323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93235" w:rsidRDefault="00661AE5" w:rsidP="004E1C64">
            <w:pPr>
              <w:rPr>
                <w:rFonts w:asciiTheme="majorHAnsi" w:hAnsiTheme="majorHAnsi" w:cstheme="majorHAnsi"/>
              </w:rPr>
            </w:pPr>
            <w:r w:rsidRPr="00493235">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C7845" w:rsidRPr="00493235" w:rsidRDefault="00776046" w:rsidP="0074167A">
            <w:pPr>
              <w:rPr>
                <w:rFonts w:asciiTheme="majorHAnsi" w:hAnsiTheme="majorHAnsi" w:cstheme="majorHAnsi"/>
              </w:rPr>
            </w:pPr>
            <w:r>
              <w:rPr>
                <w:rFonts w:asciiTheme="majorHAnsi" w:hAnsiTheme="majorHAnsi" w:cstheme="majorHAnsi"/>
              </w:rPr>
              <w:t>B</w:t>
            </w:r>
            <w:r w:rsidR="00F565A7" w:rsidRPr="00493235">
              <w:rPr>
                <w:rFonts w:asciiTheme="majorHAnsi" w:hAnsiTheme="majorHAnsi" w:cstheme="majorHAnsi"/>
              </w:rPr>
              <w:t xml:space="preserve">oard </w:t>
            </w:r>
            <w:r>
              <w:rPr>
                <w:rFonts w:asciiTheme="majorHAnsi" w:hAnsiTheme="majorHAnsi" w:cstheme="majorHAnsi"/>
              </w:rPr>
              <w:t>members are</w:t>
            </w:r>
            <w:r w:rsidR="00F565A7" w:rsidRPr="00493235">
              <w:rPr>
                <w:rFonts w:asciiTheme="majorHAnsi" w:hAnsiTheme="majorHAnsi" w:cstheme="majorHAnsi"/>
              </w:rPr>
              <w:t xml:space="preserve"> individuals who, by demonstrated ability, backg</w:t>
            </w:r>
            <w:r w:rsidR="007A5365" w:rsidRPr="00493235">
              <w:rPr>
                <w:rFonts w:asciiTheme="majorHAnsi" w:hAnsiTheme="majorHAnsi" w:cstheme="majorHAnsi"/>
              </w:rPr>
              <w:t>round, training</w:t>
            </w:r>
            <w:r w:rsidR="00F565A7" w:rsidRPr="00493235">
              <w:rPr>
                <w:rFonts w:asciiTheme="majorHAnsi" w:hAnsiTheme="majorHAnsi" w:cstheme="majorHAnsi"/>
              </w:rPr>
              <w:t xml:space="preserve"> or experience</w:t>
            </w:r>
            <w:r w:rsidR="00485CC9">
              <w:rPr>
                <w:rFonts w:asciiTheme="majorHAnsi" w:hAnsiTheme="majorHAnsi" w:cstheme="majorHAnsi"/>
              </w:rPr>
              <w:t>,</w:t>
            </w:r>
            <w:r w:rsidR="00F565A7" w:rsidRPr="00493235">
              <w:rPr>
                <w:rFonts w:asciiTheme="majorHAnsi" w:hAnsiTheme="majorHAnsi" w:cstheme="majorHAnsi"/>
              </w:rPr>
              <w:t xml:space="preserve"> are especially qualified to carry </w:t>
            </w:r>
            <w:r w:rsidR="007A5365" w:rsidRPr="00493235">
              <w:rPr>
                <w:rFonts w:asciiTheme="majorHAnsi" w:hAnsiTheme="majorHAnsi" w:cstheme="majorHAnsi"/>
              </w:rPr>
              <w:t xml:space="preserve">out the </w:t>
            </w:r>
            <w:r>
              <w:rPr>
                <w:rFonts w:asciiTheme="majorHAnsi" w:hAnsiTheme="majorHAnsi" w:cstheme="majorHAnsi"/>
              </w:rPr>
              <w:t xml:space="preserve">board’s </w:t>
            </w:r>
            <w:r w:rsidR="007A5365" w:rsidRPr="00493235">
              <w:rPr>
                <w:rFonts w:asciiTheme="majorHAnsi" w:hAnsiTheme="majorHAnsi" w:cstheme="majorHAnsi"/>
              </w:rPr>
              <w:t xml:space="preserve">functions. </w:t>
            </w:r>
            <w:r w:rsidR="00F565A7" w:rsidRPr="00493235">
              <w:rPr>
                <w:rFonts w:asciiTheme="majorHAnsi" w:hAnsiTheme="majorHAnsi" w:cstheme="majorHAnsi"/>
              </w:rPr>
              <w:t>Desirable competencies include:</w:t>
            </w:r>
          </w:p>
          <w:p w:rsidR="00F565A7" w:rsidRPr="00493235" w:rsidRDefault="00F565A7" w:rsidP="0074167A">
            <w:pPr>
              <w:rPr>
                <w:rFonts w:asciiTheme="majorHAnsi" w:hAnsiTheme="majorHAnsi" w:cstheme="majorHAnsi"/>
              </w:rPr>
            </w:pPr>
          </w:p>
          <w:p w:rsidR="004B7B49" w:rsidRPr="00493235" w:rsidRDefault="007A5365" w:rsidP="00493235">
            <w:pPr>
              <w:pStyle w:val="ListParagraph"/>
              <w:numPr>
                <w:ilvl w:val="0"/>
                <w:numId w:val="39"/>
              </w:numPr>
              <w:ind w:left="432"/>
              <w:rPr>
                <w:rFonts w:asciiTheme="majorHAnsi" w:hAnsiTheme="majorHAnsi" w:cstheme="majorHAnsi"/>
              </w:rPr>
            </w:pPr>
            <w:r w:rsidRPr="00493235">
              <w:rPr>
                <w:rFonts w:asciiTheme="majorHAnsi" w:hAnsiTheme="majorHAnsi" w:cstheme="majorHAnsi"/>
              </w:rPr>
              <w:t>A</w:t>
            </w:r>
            <w:r w:rsidR="004B7B49" w:rsidRPr="00493235">
              <w:rPr>
                <w:rFonts w:asciiTheme="majorHAnsi" w:hAnsiTheme="majorHAnsi" w:cstheme="majorHAnsi"/>
              </w:rPr>
              <w:t>bility to be</w:t>
            </w:r>
            <w:r w:rsidRPr="00493235">
              <w:rPr>
                <w:rFonts w:asciiTheme="majorHAnsi" w:hAnsiTheme="majorHAnsi" w:cstheme="majorHAnsi"/>
              </w:rPr>
              <w:t xml:space="preserve"> nonpartisan</w:t>
            </w:r>
            <w:r w:rsidR="00443476">
              <w:rPr>
                <w:rFonts w:asciiTheme="majorHAnsi" w:hAnsiTheme="majorHAnsi" w:cstheme="majorHAnsi"/>
              </w:rPr>
              <w:t xml:space="preserve"> and viewed as such</w:t>
            </w:r>
            <w:r w:rsidRPr="00493235">
              <w:rPr>
                <w:rFonts w:asciiTheme="majorHAnsi" w:hAnsiTheme="majorHAnsi" w:cstheme="majorHAnsi"/>
              </w:rPr>
              <w:t>, g</w:t>
            </w:r>
            <w:r w:rsidR="004B7B49" w:rsidRPr="00493235">
              <w:rPr>
                <w:rFonts w:asciiTheme="majorHAnsi" w:hAnsiTheme="majorHAnsi" w:cstheme="majorHAnsi"/>
              </w:rPr>
              <w:t>iven th</w:t>
            </w:r>
            <w:r w:rsidRPr="00493235">
              <w:rPr>
                <w:rFonts w:asciiTheme="majorHAnsi" w:hAnsiTheme="majorHAnsi" w:cstheme="majorHAnsi"/>
              </w:rPr>
              <w:t>e quasi-judicial nature of the board</w:t>
            </w:r>
          </w:p>
          <w:p w:rsidR="00B148D2" w:rsidRPr="00493235" w:rsidRDefault="007A5365" w:rsidP="00493235">
            <w:pPr>
              <w:pStyle w:val="ListParagraph"/>
              <w:numPr>
                <w:ilvl w:val="0"/>
                <w:numId w:val="39"/>
              </w:numPr>
              <w:ind w:left="432"/>
              <w:rPr>
                <w:rFonts w:asciiTheme="majorHAnsi" w:hAnsiTheme="majorHAnsi" w:cstheme="majorHAnsi"/>
              </w:rPr>
            </w:pPr>
            <w:r w:rsidRPr="00493235">
              <w:rPr>
                <w:rFonts w:asciiTheme="majorHAnsi" w:hAnsiTheme="majorHAnsi" w:cstheme="majorHAnsi"/>
              </w:rPr>
              <w:t>U</w:t>
            </w:r>
            <w:r w:rsidR="004B7B49" w:rsidRPr="00493235">
              <w:rPr>
                <w:rFonts w:asciiTheme="majorHAnsi" w:hAnsiTheme="majorHAnsi" w:cstheme="majorHAnsi"/>
              </w:rPr>
              <w:t>nderstanding of and appreciation for the workings of a competent, non</w:t>
            </w:r>
            <w:r w:rsidRPr="00493235">
              <w:rPr>
                <w:rFonts w:asciiTheme="majorHAnsi" w:hAnsiTheme="majorHAnsi" w:cstheme="majorHAnsi"/>
              </w:rPr>
              <w:t>partisan career civil service (</w:t>
            </w:r>
            <w:r w:rsidR="00485CC9">
              <w:rPr>
                <w:rFonts w:asciiTheme="majorHAnsi" w:hAnsiTheme="majorHAnsi" w:cstheme="majorHAnsi"/>
              </w:rPr>
              <w:t xml:space="preserve">Congress and others rely on </w:t>
            </w:r>
            <w:r w:rsidRPr="00493235">
              <w:rPr>
                <w:rFonts w:asciiTheme="majorHAnsi" w:hAnsiTheme="majorHAnsi" w:cstheme="majorHAnsi"/>
              </w:rPr>
              <w:t>the b</w:t>
            </w:r>
            <w:r w:rsidR="004B7B49" w:rsidRPr="00493235">
              <w:rPr>
                <w:rFonts w:asciiTheme="majorHAnsi" w:hAnsiTheme="majorHAnsi" w:cstheme="majorHAnsi"/>
              </w:rPr>
              <w:t xml:space="preserve">oard’s studies and reports to determine where there are weaknesses in the federal civil service </w:t>
            </w:r>
            <w:r w:rsidR="00485CC9">
              <w:rPr>
                <w:rFonts w:asciiTheme="majorHAnsi" w:hAnsiTheme="majorHAnsi" w:cstheme="majorHAnsi"/>
              </w:rPr>
              <w:t xml:space="preserve">and </w:t>
            </w:r>
            <w:r w:rsidR="004B7B49" w:rsidRPr="00493235">
              <w:rPr>
                <w:rFonts w:asciiTheme="majorHAnsi" w:hAnsiTheme="majorHAnsi" w:cstheme="majorHAnsi"/>
              </w:rPr>
              <w:t xml:space="preserve">to </w:t>
            </w:r>
            <w:r w:rsidR="00E10639" w:rsidRPr="00493235">
              <w:rPr>
                <w:rFonts w:asciiTheme="majorHAnsi" w:hAnsiTheme="majorHAnsi" w:cstheme="majorHAnsi"/>
              </w:rPr>
              <w:t>make sound recommendatio</w:t>
            </w:r>
            <w:r w:rsidRPr="00493235">
              <w:rPr>
                <w:rFonts w:asciiTheme="majorHAnsi" w:hAnsiTheme="majorHAnsi" w:cstheme="majorHAnsi"/>
              </w:rPr>
              <w:t>ns for changes and improvements)</w:t>
            </w:r>
          </w:p>
          <w:p w:rsidR="00B148D2" w:rsidRPr="00493235" w:rsidRDefault="007A5365" w:rsidP="00443476">
            <w:pPr>
              <w:pStyle w:val="ListParagraph"/>
              <w:numPr>
                <w:ilvl w:val="0"/>
                <w:numId w:val="39"/>
              </w:numPr>
              <w:rPr>
                <w:rFonts w:asciiTheme="majorHAnsi" w:hAnsiTheme="majorHAnsi" w:cstheme="majorHAnsi"/>
              </w:rPr>
            </w:pPr>
            <w:r w:rsidRPr="00493235">
              <w:rPr>
                <w:rFonts w:asciiTheme="majorHAnsi" w:hAnsiTheme="majorHAnsi" w:cstheme="majorHAnsi"/>
              </w:rPr>
              <w:t>Ability to withstand</w:t>
            </w:r>
            <w:r w:rsidR="00B148D2" w:rsidRPr="00493235">
              <w:rPr>
                <w:rFonts w:asciiTheme="majorHAnsi" w:hAnsiTheme="majorHAnsi" w:cstheme="majorHAnsi"/>
              </w:rPr>
              <w:t xml:space="preserve"> </w:t>
            </w:r>
            <w:r w:rsidRPr="00493235">
              <w:rPr>
                <w:rFonts w:asciiTheme="majorHAnsi" w:hAnsiTheme="majorHAnsi" w:cstheme="majorHAnsi"/>
              </w:rPr>
              <w:t>and respond</w:t>
            </w:r>
            <w:r w:rsidR="00B148D2" w:rsidRPr="00493235">
              <w:rPr>
                <w:rFonts w:asciiTheme="majorHAnsi" w:hAnsiTheme="majorHAnsi" w:cstheme="majorHAnsi"/>
              </w:rPr>
              <w:t xml:space="preserve"> to public scrutiny on controversial legal decisions or studies for which there are strongly held views on </w:t>
            </w:r>
            <w:r w:rsidRPr="00493235">
              <w:rPr>
                <w:rFonts w:asciiTheme="majorHAnsi" w:hAnsiTheme="majorHAnsi" w:cstheme="majorHAnsi"/>
              </w:rPr>
              <w:t xml:space="preserve">both sides of the issue </w:t>
            </w:r>
          </w:p>
        </w:tc>
      </w:tr>
      <w:tr w:rsidR="00493235" w:rsidRPr="0049323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93235" w:rsidRDefault="00661AE5" w:rsidP="00B64A22">
            <w:pPr>
              <w:jc w:val="center"/>
              <w:rPr>
                <w:rFonts w:asciiTheme="majorHAnsi" w:hAnsiTheme="majorHAnsi" w:cstheme="majorHAnsi"/>
                <w:b/>
              </w:rPr>
            </w:pPr>
            <w:r w:rsidRPr="00493235">
              <w:rPr>
                <w:rFonts w:asciiTheme="majorHAnsi" w:hAnsiTheme="majorHAnsi" w:cstheme="majorHAnsi"/>
                <w:b/>
              </w:rPr>
              <w:t>PAST APPOINTEES</w:t>
            </w:r>
          </w:p>
        </w:tc>
      </w:tr>
      <w:tr w:rsidR="00493235" w:rsidRPr="00493235"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493235" w:rsidRDefault="008D5C2B" w:rsidP="00493235">
            <w:pPr>
              <w:rPr>
                <w:rFonts w:asciiTheme="majorHAnsi" w:hAnsiTheme="majorHAnsi" w:cstheme="majorHAnsi"/>
              </w:rPr>
            </w:pPr>
            <w:r w:rsidRPr="00493235">
              <w:rPr>
                <w:rFonts w:asciiTheme="majorHAnsi" w:hAnsiTheme="majorHAnsi" w:cstheme="majorHAnsi"/>
              </w:rPr>
              <w:t>Mark A. Robbins</w:t>
            </w:r>
            <w:r w:rsidR="00BE379B" w:rsidRPr="00493235">
              <w:rPr>
                <w:rFonts w:asciiTheme="majorHAnsi" w:hAnsiTheme="majorHAnsi" w:cstheme="majorHAnsi"/>
              </w:rPr>
              <w:t xml:space="preserve"> (</w:t>
            </w:r>
            <w:r w:rsidRPr="00493235">
              <w:rPr>
                <w:rFonts w:asciiTheme="majorHAnsi" w:hAnsiTheme="majorHAnsi" w:cstheme="majorHAnsi"/>
              </w:rPr>
              <w:t>2012 to 2017</w:t>
            </w:r>
            <w:r w:rsidR="00B30C4A" w:rsidRPr="00493235">
              <w:rPr>
                <w:rFonts w:asciiTheme="majorHAnsi" w:hAnsiTheme="majorHAnsi" w:cstheme="majorHAnsi"/>
              </w:rPr>
              <w:t>):</w:t>
            </w:r>
            <w:r w:rsidR="00A44F1C" w:rsidRPr="00493235">
              <w:rPr>
                <w:rFonts w:asciiTheme="majorHAnsi" w:hAnsiTheme="majorHAnsi" w:cstheme="majorHAnsi"/>
              </w:rPr>
              <w:t xml:space="preserve"> </w:t>
            </w:r>
            <w:r w:rsidR="00493235" w:rsidRPr="00493235">
              <w:rPr>
                <w:rFonts w:asciiTheme="majorHAnsi" w:hAnsiTheme="majorHAnsi" w:cstheme="majorHAnsi"/>
              </w:rPr>
              <w:t xml:space="preserve">General Counsel, </w:t>
            </w:r>
            <w:r w:rsidRPr="00493235">
              <w:rPr>
                <w:rFonts w:asciiTheme="majorHAnsi" w:hAnsiTheme="majorHAnsi" w:cstheme="majorHAnsi"/>
              </w:rPr>
              <w:t>United States Election Assistance Commission</w:t>
            </w:r>
            <w:r w:rsidR="00493235" w:rsidRPr="00493235">
              <w:rPr>
                <w:rFonts w:asciiTheme="majorHAnsi" w:hAnsiTheme="majorHAnsi" w:cstheme="majorHAnsi"/>
              </w:rPr>
              <w:t xml:space="preserve">; Senior Rule of Law Advisor for the State Department in </w:t>
            </w:r>
            <w:proofErr w:type="spellStart"/>
            <w:r w:rsidR="00493235" w:rsidRPr="00493235">
              <w:rPr>
                <w:rFonts w:asciiTheme="majorHAnsi" w:hAnsiTheme="majorHAnsi" w:cstheme="majorHAnsi"/>
              </w:rPr>
              <w:t>Babil</w:t>
            </w:r>
            <w:proofErr w:type="spellEnd"/>
            <w:r w:rsidR="00493235" w:rsidRPr="00493235">
              <w:rPr>
                <w:rFonts w:asciiTheme="majorHAnsi" w:hAnsiTheme="majorHAnsi" w:cstheme="majorHAnsi"/>
              </w:rPr>
              <w:t xml:space="preserve"> Province, Iraq; </w:t>
            </w:r>
            <w:r w:rsidR="00493235" w:rsidRPr="00493235">
              <w:rPr>
                <w:rFonts w:asciiTheme="majorHAnsi" w:hAnsiTheme="majorHAnsi" w:cstheme="majorHAnsi"/>
              </w:rPr>
              <w:lastRenderedPageBreak/>
              <w:t>Executive Director of the White House Privacy and Civil Liberties Oversight Board; General Counsel of the Office of Personnel Management</w:t>
            </w:r>
            <w:r w:rsidR="00493235" w:rsidRPr="00493235">
              <w:rPr>
                <w:rStyle w:val="EndnoteReference"/>
                <w:rFonts w:asciiTheme="majorHAnsi" w:hAnsiTheme="majorHAnsi" w:cstheme="majorHAnsi"/>
              </w:rPr>
              <w:endnoteReference w:id="5"/>
            </w:r>
          </w:p>
        </w:tc>
      </w:tr>
      <w:tr w:rsidR="00493235" w:rsidRPr="00493235" w:rsidTr="00EA3278">
        <w:tc>
          <w:tcPr>
            <w:tcW w:w="9462" w:type="dxa"/>
            <w:gridSpan w:val="2"/>
            <w:tcBorders>
              <w:top w:val="single" w:sz="2" w:space="0" w:color="auto"/>
              <w:left w:val="single" w:sz="2" w:space="0" w:color="auto"/>
              <w:bottom w:val="single" w:sz="4" w:space="0" w:color="auto"/>
              <w:right w:val="single" w:sz="2" w:space="0" w:color="auto"/>
            </w:tcBorders>
          </w:tcPr>
          <w:p w:rsidR="00BE379B" w:rsidRPr="00493235" w:rsidRDefault="001A0559" w:rsidP="001A0559">
            <w:pPr>
              <w:rPr>
                <w:rFonts w:asciiTheme="majorHAnsi" w:hAnsiTheme="majorHAnsi" w:cstheme="majorHAnsi"/>
              </w:rPr>
            </w:pPr>
            <w:r w:rsidRPr="00493235">
              <w:rPr>
                <w:rFonts w:asciiTheme="majorHAnsi" w:hAnsiTheme="majorHAnsi" w:cstheme="majorHAnsi"/>
              </w:rPr>
              <w:lastRenderedPageBreak/>
              <w:t xml:space="preserve">Susan </w:t>
            </w:r>
            <w:proofErr w:type="spellStart"/>
            <w:r w:rsidRPr="00493235">
              <w:rPr>
                <w:rFonts w:asciiTheme="majorHAnsi" w:hAnsiTheme="majorHAnsi" w:cstheme="majorHAnsi"/>
              </w:rPr>
              <w:t>Tsui</w:t>
            </w:r>
            <w:proofErr w:type="spellEnd"/>
            <w:r w:rsidRPr="00493235">
              <w:rPr>
                <w:rFonts w:asciiTheme="majorHAnsi" w:hAnsiTheme="majorHAnsi" w:cstheme="majorHAnsi"/>
              </w:rPr>
              <w:t xml:space="preserve"> </w:t>
            </w:r>
            <w:proofErr w:type="spellStart"/>
            <w:r w:rsidRPr="00493235">
              <w:rPr>
                <w:rFonts w:asciiTheme="majorHAnsi" w:hAnsiTheme="majorHAnsi" w:cstheme="majorHAnsi"/>
              </w:rPr>
              <w:t>Grundmann</w:t>
            </w:r>
            <w:proofErr w:type="spellEnd"/>
            <w:r w:rsidR="00A44F1C" w:rsidRPr="00493235">
              <w:rPr>
                <w:rFonts w:asciiTheme="majorHAnsi" w:hAnsiTheme="majorHAnsi" w:cstheme="majorHAnsi"/>
              </w:rPr>
              <w:t xml:space="preserve"> </w:t>
            </w:r>
            <w:r w:rsidR="00B30C4A" w:rsidRPr="00493235">
              <w:rPr>
                <w:rFonts w:asciiTheme="majorHAnsi" w:hAnsiTheme="majorHAnsi" w:cstheme="majorHAnsi"/>
              </w:rPr>
              <w:t>(</w:t>
            </w:r>
            <w:r w:rsidRPr="00493235">
              <w:rPr>
                <w:rFonts w:asciiTheme="majorHAnsi" w:hAnsiTheme="majorHAnsi" w:cstheme="majorHAnsi"/>
              </w:rPr>
              <w:t>2009 to 2017</w:t>
            </w:r>
            <w:r w:rsidR="00B30C4A" w:rsidRPr="00493235">
              <w:rPr>
                <w:rFonts w:asciiTheme="majorHAnsi" w:hAnsiTheme="majorHAnsi" w:cstheme="majorHAnsi"/>
              </w:rPr>
              <w:t>):</w:t>
            </w:r>
            <w:r w:rsidR="00BE379B" w:rsidRPr="00493235">
              <w:rPr>
                <w:rFonts w:asciiTheme="majorHAnsi" w:hAnsiTheme="majorHAnsi" w:cstheme="majorHAnsi"/>
              </w:rPr>
              <w:t xml:space="preserve"> </w:t>
            </w:r>
            <w:r w:rsidRPr="00493235">
              <w:rPr>
                <w:rFonts w:asciiTheme="majorHAnsi" w:hAnsiTheme="majorHAnsi" w:cstheme="majorHAnsi"/>
              </w:rPr>
              <w:t>General Counsel, National Federation of Federal Employees</w:t>
            </w:r>
            <w:r w:rsidR="00BE379B" w:rsidRPr="00493235">
              <w:rPr>
                <w:rFonts w:asciiTheme="majorHAnsi" w:hAnsiTheme="majorHAnsi" w:cstheme="majorHAnsi"/>
              </w:rPr>
              <w:t xml:space="preserve">; </w:t>
            </w:r>
            <w:r w:rsidRPr="00493235">
              <w:rPr>
                <w:rFonts w:asciiTheme="majorHAnsi" w:hAnsiTheme="majorHAnsi" w:cstheme="majorHAnsi"/>
              </w:rPr>
              <w:t xml:space="preserve">Instructor, Federal Sector Law, William W. </w:t>
            </w:r>
            <w:proofErr w:type="spellStart"/>
            <w:r w:rsidRPr="00493235">
              <w:rPr>
                <w:rFonts w:asciiTheme="majorHAnsi" w:hAnsiTheme="majorHAnsi" w:cstheme="majorHAnsi"/>
              </w:rPr>
              <w:t>Winpisinger</w:t>
            </w:r>
            <w:proofErr w:type="spellEnd"/>
            <w:r w:rsidRPr="00493235">
              <w:rPr>
                <w:rFonts w:asciiTheme="majorHAnsi" w:hAnsiTheme="majorHAnsi" w:cstheme="majorHAnsi"/>
              </w:rPr>
              <w:t xml:space="preserve"> Education and Technology Center, International Association of Machinists and Aerospace Workers</w:t>
            </w:r>
            <w:r w:rsidR="00BE379B" w:rsidRPr="00493235">
              <w:rPr>
                <w:rFonts w:asciiTheme="majorHAnsi" w:hAnsiTheme="majorHAnsi" w:cstheme="majorHAnsi"/>
              </w:rPr>
              <w:t xml:space="preserve">; </w:t>
            </w:r>
            <w:r w:rsidRPr="00493235">
              <w:rPr>
                <w:rFonts w:asciiTheme="majorHAnsi" w:hAnsiTheme="majorHAnsi" w:cstheme="majorHAnsi"/>
              </w:rPr>
              <w:t>General Counsel, National Air Traffic Controllers Association</w:t>
            </w:r>
            <w:r w:rsidRPr="00493235">
              <w:rPr>
                <w:rStyle w:val="EndnoteReference"/>
                <w:rFonts w:asciiTheme="majorHAnsi" w:hAnsiTheme="majorHAnsi" w:cstheme="majorHAnsi"/>
              </w:rPr>
              <w:endnoteReference w:id="6"/>
            </w:r>
          </w:p>
        </w:tc>
      </w:tr>
      <w:tr w:rsidR="00493235" w:rsidRPr="00493235" w:rsidTr="00EA3278">
        <w:tc>
          <w:tcPr>
            <w:tcW w:w="9462" w:type="dxa"/>
            <w:gridSpan w:val="2"/>
            <w:tcBorders>
              <w:top w:val="single" w:sz="4" w:space="0" w:color="auto"/>
              <w:left w:val="single" w:sz="4" w:space="0" w:color="auto"/>
              <w:bottom w:val="single" w:sz="4" w:space="0" w:color="auto"/>
              <w:right w:val="single" w:sz="4" w:space="0" w:color="auto"/>
            </w:tcBorders>
          </w:tcPr>
          <w:p w:rsidR="00661AE5" w:rsidRPr="00493235" w:rsidRDefault="00505AB8" w:rsidP="00607DC8">
            <w:pPr>
              <w:rPr>
                <w:rFonts w:asciiTheme="majorHAnsi" w:hAnsiTheme="majorHAnsi" w:cstheme="majorHAnsi"/>
              </w:rPr>
            </w:pPr>
            <w:r w:rsidRPr="00493235">
              <w:rPr>
                <w:rFonts w:asciiTheme="majorHAnsi" w:hAnsiTheme="majorHAnsi" w:cstheme="majorHAnsi"/>
              </w:rPr>
              <w:t xml:space="preserve">Neil </w:t>
            </w:r>
            <w:proofErr w:type="spellStart"/>
            <w:r w:rsidRPr="00493235">
              <w:rPr>
                <w:rFonts w:asciiTheme="majorHAnsi" w:hAnsiTheme="majorHAnsi" w:cstheme="majorHAnsi"/>
              </w:rPr>
              <w:t>McPhie</w:t>
            </w:r>
            <w:proofErr w:type="spellEnd"/>
            <w:r w:rsidR="00BE379B" w:rsidRPr="00493235">
              <w:rPr>
                <w:rFonts w:asciiTheme="majorHAnsi" w:hAnsiTheme="majorHAnsi" w:cstheme="majorHAnsi"/>
              </w:rPr>
              <w:t xml:space="preserve"> </w:t>
            </w:r>
            <w:r w:rsidR="00B30C4A" w:rsidRPr="00493235">
              <w:rPr>
                <w:rFonts w:asciiTheme="majorHAnsi" w:hAnsiTheme="majorHAnsi" w:cstheme="majorHAnsi"/>
              </w:rPr>
              <w:t>(</w:t>
            </w:r>
            <w:r w:rsidRPr="00493235">
              <w:rPr>
                <w:rFonts w:asciiTheme="majorHAnsi" w:hAnsiTheme="majorHAnsi" w:cstheme="majorHAnsi"/>
              </w:rPr>
              <w:t>2003 to 2009</w:t>
            </w:r>
            <w:r w:rsidR="00B30C4A" w:rsidRPr="00493235">
              <w:rPr>
                <w:rFonts w:asciiTheme="majorHAnsi" w:hAnsiTheme="majorHAnsi" w:cstheme="majorHAnsi"/>
              </w:rPr>
              <w:t>):</w:t>
            </w:r>
            <w:r w:rsidR="00BE379B" w:rsidRPr="00493235">
              <w:rPr>
                <w:rFonts w:asciiTheme="majorHAnsi" w:hAnsiTheme="majorHAnsi" w:cstheme="majorHAnsi"/>
              </w:rPr>
              <w:t xml:space="preserve"> </w:t>
            </w:r>
            <w:r w:rsidRPr="00493235">
              <w:rPr>
                <w:rFonts w:asciiTheme="majorHAnsi" w:hAnsiTheme="majorHAnsi" w:cstheme="majorHAnsi"/>
              </w:rPr>
              <w:t>Senior Assistant Attorney General, Office of the Attorney General of Virginia</w:t>
            </w:r>
            <w:r w:rsidR="00607DC8" w:rsidRPr="00493235">
              <w:rPr>
                <w:rFonts w:asciiTheme="majorHAnsi" w:hAnsiTheme="majorHAnsi" w:cstheme="majorHAnsi"/>
              </w:rPr>
              <w:t>; Executive Director, Virginia Department of Employment Dispute Resolution; Assistant Attorney General, Office of the Attorney General of Virginia</w:t>
            </w:r>
            <w:r w:rsidR="00607DC8" w:rsidRPr="00493235">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65" w:rsidRDefault="00103365" w:rsidP="001E22F1">
      <w:r>
        <w:separator/>
      </w:r>
    </w:p>
  </w:endnote>
  <w:endnote w:type="continuationSeparator" w:id="0">
    <w:p w:rsidR="00103365" w:rsidRDefault="00103365" w:rsidP="001E22F1">
      <w:r>
        <w:continuationSeparator/>
      </w:r>
    </w:p>
  </w:endnote>
  <w:endnote w:id="1">
    <w:p w:rsidR="00FD4FE7" w:rsidRDefault="00FD4FE7">
      <w:pPr>
        <w:pStyle w:val="EndnoteText"/>
      </w:pPr>
      <w:r>
        <w:rPr>
          <w:rStyle w:val="EndnoteReference"/>
        </w:rPr>
        <w:endnoteRef/>
      </w:r>
      <w:r>
        <w:t xml:space="preserve"> </w:t>
      </w:r>
      <w:r w:rsidRPr="00FD4FE7">
        <w:t>https://www.mspb.gov/About/about.htm</w:t>
      </w:r>
    </w:p>
  </w:endnote>
  <w:endnote w:id="2">
    <w:p w:rsidR="00EB6F1B" w:rsidRDefault="00EB6F1B">
      <w:pPr>
        <w:pStyle w:val="EndnoteText"/>
      </w:pPr>
      <w:r>
        <w:rPr>
          <w:rStyle w:val="EndnoteReference"/>
        </w:rPr>
        <w:endnoteRef/>
      </w:r>
      <w:r>
        <w:t xml:space="preserve"> Leadership Directories: </w:t>
      </w:r>
      <w:r w:rsidRPr="00EB6F1B">
        <w:t>https://lo.bvdep.com/OrgDocument.asp?OrgId=-1&amp;LDIBookId=19&amp;LDIOrgId=155191&amp;LDISecId=201&amp;FromRecent=0&amp;Save=1&amp;Position=-1#O155191</w:t>
      </w:r>
    </w:p>
  </w:endnote>
  <w:endnote w:id="3">
    <w:p w:rsidR="00A7124A" w:rsidRDefault="0056406B" w:rsidP="007F5B28">
      <w:pPr>
        <w:pStyle w:val="EndnoteText"/>
      </w:pPr>
      <w:r>
        <w:rPr>
          <w:rStyle w:val="EndnoteReference"/>
        </w:rPr>
        <w:endnoteRef/>
      </w:r>
      <w:r>
        <w:t xml:space="preserve"> </w:t>
      </w:r>
      <w:r w:rsidR="007F5B2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rsidR="00EB6F1B" w:rsidRDefault="00EB6F1B">
      <w:pPr>
        <w:pStyle w:val="EndnoteText"/>
      </w:pPr>
      <w:r>
        <w:rPr>
          <w:rStyle w:val="EndnoteReference"/>
        </w:rPr>
        <w:endnoteRef/>
      </w:r>
      <w:r>
        <w:t xml:space="preserve"> Leadership Directories: </w:t>
      </w:r>
      <w:r w:rsidRPr="00EB6F1B">
        <w:t>https://lo.bvdep.com/OrgDocument.asp?OrgId=-1&amp;LDIBookId=19&amp;LDIOrgId=155191&amp;LDISecId=201&amp;FromRecent=0&amp;Save=1&amp;Position=-1#O155191</w:t>
      </w:r>
    </w:p>
  </w:endnote>
  <w:endnote w:id="5">
    <w:p w:rsidR="00493235" w:rsidRDefault="00493235">
      <w:pPr>
        <w:pStyle w:val="EndnoteText"/>
      </w:pPr>
      <w:r>
        <w:rPr>
          <w:rStyle w:val="EndnoteReference"/>
        </w:rPr>
        <w:endnoteRef/>
      </w:r>
      <w:r>
        <w:t xml:space="preserve"> </w:t>
      </w:r>
      <w:r w:rsidRPr="00493235">
        <w:t>https://www.mspb.gov/About/members.htm</w:t>
      </w:r>
    </w:p>
  </w:endnote>
  <w:endnote w:id="6">
    <w:p w:rsidR="001A0559" w:rsidRDefault="001A0559">
      <w:pPr>
        <w:pStyle w:val="EndnoteText"/>
      </w:pPr>
      <w:r>
        <w:rPr>
          <w:rStyle w:val="EndnoteReference"/>
        </w:rPr>
        <w:endnoteRef/>
      </w:r>
      <w:r>
        <w:t xml:space="preserve"> Leadership Directories: </w:t>
      </w:r>
      <w:r w:rsidRPr="001A0559">
        <w:t>https://lo.bvdep.com/PeopleDocument.asp?PersonId=-1&amp;LDIPeopleId=917817&amp;Save=1</w:t>
      </w:r>
    </w:p>
  </w:endnote>
  <w:endnote w:id="7">
    <w:p w:rsidR="00607DC8" w:rsidRDefault="00607DC8">
      <w:pPr>
        <w:pStyle w:val="EndnoteText"/>
      </w:pPr>
      <w:r>
        <w:rPr>
          <w:rStyle w:val="EndnoteReference"/>
        </w:rPr>
        <w:endnoteRef/>
      </w:r>
      <w:r>
        <w:t xml:space="preserve"> </w:t>
      </w:r>
      <w:r w:rsidRPr="00607DC8">
        <w:t>http://www.tullylegal.com/our-team/neilmcphie/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65" w:rsidRDefault="00103365" w:rsidP="001E22F1">
      <w:r>
        <w:separator/>
      </w:r>
    </w:p>
  </w:footnote>
  <w:footnote w:type="continuationSeparator" w:id="0">
    <w:p w:rsidR="00103365" w:rsidRDefault="0010336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7F5B2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6D60"/>
    <w:multiLevelType w:val="hybridMultilevel"/>
    <w:tmpl w:val="842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51B7D32"/>
    <w:multiLevelType w:val="hybridMultilevel"/>
    <w:tmpl w:val="81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8A3"/>
    <w:multiLevelType w:val="hybridMultilevel"/>
    <w:tmpl w:val="E53A7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3E1E5D"/>
    <w:multiLevelType w:val="hybridMultilevel"/>
    <w:tmpl w:val="0FD6DF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396A25"/>
    <w:multiLevelType w:val="hybridMultilevel"/>
    <w:tmpl w:val="BD16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45462"/>
    <w:multiLevelType w:val="hybridMultilevel"/>
    <w:tmpl w:val="1C0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2"/>
  </w:num>
  <w:num w:numId="4">
    <w:abstractNumId w:val="40"/>
  </w:num>
  <w:num w:numId="5">
    <w:abstractNumId w:val="5"/>
  </w:num>
  <w:num w:numId="6">
    <w:abstractNumId w:val="36"/>
  </w:num>
  <w:num w:numId="7">
    <w:abstractNumId w:val="4"/>
  </w:num>
  <w:num w:numId="8">
    <w:abstractNumId w:val="31"/>
  </w:num>
  <w:num w:numId="9">
    <w:abstractNumId w:val="17"/>
  </w:num>
  <w:num w:numId="10">
    <w:abstractNumId w:val="6"/>
  </w:num>
  <w:num w:numId="11">
    <w:abstractNumId w:val="14"/>
  </w:num>
  <w:num w:numId="12">
    <w:abstractNumId w:val="23"/>
  </w:num>
  <w:num w:numId="13">
    <w:abstractNumId w:val="22"/>
  </w:num>
  <w:num w:numId="14">
    <w:abstractNumId w:val="25"/>
  </w:num>
  <w:num w:numId="15">
    <w:abstractNumId w:val="28"/>
  </w:num>
  <w:num w:numId="16">
    <w:abstractNumId w:val="1"/>
  </w:num>
  <w:num w:numId="17">
    <w:abstractNumId w:val="19"/>
  </w:num>
  <w:num w:numId="18">
    <w:abstractNumId w:val="35"/>
  </w:num>
  <w:num w:numId="19">
    <w:abstractNumId w:val="9"/>
  </w:num>
  <w:num w:numId="20">
    <w:abstractNumId w:val="27"/>
  </w:num>
  <w:num w:numId="21">
    <w:abstractNumId w:val="32"/>
  </w:num>
  <w:num w:numId="22">
    <w:abstractNumId w:val="11"/>
  </w:num>
  <w:num w:numId="23">
    <w:abstractNumId w:val="7"/>
  </w:num>
  <w:num w:numId="24">
    <w:abstractNumId w:val="33"/>
  </w:num>
  <w:num w:numId="25">
    <w:abstractNumId w:val="13"/>
  </w:num>
  <w:num w:numId="26">
    <w:abstractNumId w:val="2"/>
  </w:num>
  <w:num w:numId="27">
    <w:abstractNumId w:val="20"/>
  </w:num>
  <w:num w:numId="28">
    <w:abstractNumId w:val="18"/>
  </w:num>
  <w:num w:numId="29">
    <w:abstractNumId w:val="21"/>
  </w:num>
  <w:num w:numId="30">
    <w:abstractNumId w:val="30"/>
  </w:num>
  <w:num w:numId="31">
    <w:abstractNumId w:val="38"/>
  </w:num>
  <w:num w:numId="32">
    <w:abstractNumId w:val="39"/>
  </w:num>
  <w:num w:numId="33">
    <w:abstractNumId w:val="10"/>
  </w:num>
  <w:num w:numId="34">
    <w:abstractNumId w:val="0"/>
  </w:num>
  <w:num w:numId="35">
    <w:abstractNumId w:val="29"/>
  </w:num>
  <w:num w:numId="36">
    <w:abstractNumId w:val="24"/>
  </w:num>
  <w:num w:numId="37">
    <w:abstractNumId w:val="34"/>
  </w:num>
  <w:num w:numId="38">
    <w:abstractNumId w:val="15"/>
  </w:num>
  <w:num w:numId="39">
    <w:abstractNumId w:val="8"/>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3054"/>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3365"/>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0559"/>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22B3"/>
    <w:rsid w:val="00205DE4"/>
    <w:rsid w:val="00205DEA"/>
    <w:rsid w:val="00207063"/>
    <w:rsid w:val="00220C28"/>
    <w:rsid w:val="00220D75"/>
    <w:rsid w:val="0022173F"/>
    <w:rsid w:val="00221F98"/>
    <w:rsid w:val="00222732"/>
    <w:rsid w:val="00224E61"/>
    <w:rsid w:val="0023261D"/>
    <w:rsid w:val="002356B8"/>
    <w:rsid w:val="002375DE"/>
    <w:rsid w:val="00246779"/>
    <w:rsid w:val="00262C31"/>
    <w:rsid w:val="002638DC"/>
    <w:rsid w:val="00263CE0"/>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356A6"/>
    <w:rsid w:val="003454E5"/>
    <w:rsid w:val="00347F97"/>
    <w:rsid w:val="00354173"/>
    <w:rsid w:val="003616AC"/>
    <w:rsid w:val="00366270"/>
    <w:rsid w:val="00370ED0"/>
    <w:rsid w:val="00373610"/>
    <w:rsid w:val="00375A18"/>
    <w:rsid w:val="00386024"/>
    <w:rsid w:val="003910F3"/>
    <w:rsid w:val="0039752D"/>
    <w:rsid w:val="003A0397"/>
    <w:rsid w:val="003A498E"/>
    <w:rsid w:val="003A4DD4"/>
    <w:rsid w:val="003A6E33"/>
    <w:rsid w:val="003B766C"/>
    <w:rsid w:val="003C3EF6"/>
    <w:rsid w:val="003C56E7"/>
    <w:rsid w:val="003D120B"/>
    <w:rsid w:val="003D4CCB"/>
    <w:rsid w:val="003D5759"/>
    <w:rsid w:val="003E45AC"/>
    <w:rsid w:val="00405D3E"/>
    <w:rsid w:val="00405E4F"/>
    <w:rsid w:val="00411497"/>
    <w:rsid w:val="00414F4B"/>
    <w:rsid w:val="0042141C"/>
    <w:rsid w:val="00422D9C"/>
    <w:rsid w:val="00424234"/>
    <w:rsid w:val="00435A07"/>
    <w:rsid w:val="00441ACF"/>
    <w:rsid w:val="00443476"/>
    <w:rsid w:val="0045383F"/>
    <w:rsid w:val="004618AB"/>
    <w:rsid w:val="00463F52"/>
    <w:rsid w:val="00467E18"/>
    <w:rsid w:val="00472A3C"/>
    <w:rsid w:val="00473034"/>
    <w:rsid w:val="0047481D"/>
    <w:rsid w:val="00476188"/>
    <w:rsid w:val="004846D3"/>
    <w:rsid w:val="004853B8"/>
    <w:rsid w:val="00485CC9"/>
    <w:rsid w:val="00490323"/>
    <w:rsid w:val="00490A62"/>
    <w:rsid w:val="00491AD6"/>
    <w:rsid w:val="00493235"/>
    <w:rsid w:val="004960D6"/>
    <w:rsid w:val="004967A1"/>
    <w:rsid w:val="004A5A1A"/>
    <w:rsid w:val="004B0960"/>
    <w:rsid w:val="004B3EF1"/>
    <w:rsid w:val="004B5D5B"/>
    <w:rsid w:val="004B7829"/>
    <w:rsid w:val="004B7B49"/>
    <w:rsid w:val="004C0C7A"/>
    <w:rsid w:val="004C0F5B"/>
    <w:rsid w:val="004C6016"/>
    <w:rsid w:val="004D28D9"/>
    <w:rsid w:val="004D37D9"/>
    <w:rsid w:val="004D3D04"/>
    <w:rsid w:val="004D3F10"/>
    <w:rsid w:val="004D6AA7"/>
    <w:rsid w:val="004D7D44"/>
    <w:rsid w:val="004E0943"/>
    <w:rsid w:val="004E1C64"/>
    <w:rsid w:val="004E717F"/>
    <w:rsid w:val="004F21A0"/>
    <w:rsid w:val="004F4242"/>
    <w:rsid w:val="00500B8F"/>
    <w:rsid w:val="00505AB8"/>
    <w:rsid w:val="00514128"/>
    <w:rsid w:val="00521CF6"/>
    <w:rsid w:val="00526017"/>
    <w:rsid w:val="0053247E"/>
    <w:rsid w:val="00532BE2"/>
    <w:rsid w:val="00551463"/>
    <w:rsid w:val="0055292D"/>
    <w:rsid w:val="005610F0"/>
    <w:rsid w:val="00562761"/>
    <w:rsid w:val="0056287D"/>
    <w:rsid w:val="0056406B"/>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07DC8"/>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2C2A"/>
    <w:rsid w:val="006B379A"/>
    <w:rsid w:val="006B6253"/>
    <w:rsid w:val="006C14EE"/>
    <w:rsid w:val="006C2A1C"/>
    <w:rsid w:val="006C7845"/>
    <w:rsid w:val="006E008A"/>
    <w:rsid w:val="006E374B"/>
    <w:rsid w:val="006E50C0"/>
    <w:rsid w:val="007043CA"/>
    <w:rsid w:val="0072243C"/>
    <w:rsid w:val="007237FA"/>
    <w:rsid w:val="00732A91"/>
    <w:rsid w:val="00736EC8"/>
    <w:rsid w:val="00737980"/>
    <w:rsid w:val="0074167A"/>
    <w:rsid w:val="00741D94"/>
    <w:rsid w:val="007467DF"/>
    <w:rsid w:val="00756A61"/>
    <w:rsid w:val="00757BC3"/>
    <w:rsid w:val="00762481"/>
    <w:rsid w:val="0076444F"/>
    <w:rsid w:val="00776046"/>
    <w:rsid w:val="007872BC"/>
    <w:rsid w:val="00790CC5"/>
    <w:rsid w:val="007A377A"/>
    <w:rsid w:val="007A5365"/>
    <w:rsid w:val="007B1D32"/>
    <w:rsid w:val="007B4A77"/>
    <w:rsid w:val="007B6E3E"/>
    <w:rsid w:val="007C73DE"/>
    <w:rsid w:val="007D1AFF"/>
    <w:rsid w:val="007D609D"/>
    <w:rsid w:val="007D669F"/>
    <w:rsid w:val="007E1950"/>
    <w:rsid w:val="007E5EEC"/>
    <w:rsid w:val="007E7ECF"/>
    <w:rsid w:val="007F0E84"/>
    <w:rsid w:val="007F17B1"/>
    <w:rsid w:val="007F321F"/>
    <w:rsid w:val="007F338A"/>
    <w:rsid w:val="007F5A8E"/>
    <w:rsid w:val="007F5B28"/>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6AD0"/>
    <w:rsid w:val="008A7731"/>
    <w:rsid w:val="008B4CA7"/>
    <w:rsid w:val="008B7489"/>
    <w:rsid w:val="008C5194"/>
    <w:rsid w:val="008D30E6"/>
    <w:rsid w:val="008D3564"/>
    <w:rsid w:val="008D5C2B"/>
    <w:rsid w:val="00900AEB"/>
    <w:rsid w:val="00901824"/>
    <w:rsid w:val="009069C2"/>
    <w:rsid w:val="009140FD"/>
    <w:rsid w:val="009241DC"/>
    <w:rsid w:val="009320AA"/>
    <w:rsid w:val="00932702"/>
    <w:rsid w:val="0094517E"/>
    <w:rsid w:val="0095718F"/>
    <w:rsid w:val="00962B37"/>
    <w:rsid w:val="009630CC"/>
    <w:rsid w:val="0096330D"/>
    <w:rsid w:val="00970EB1"/>
    <w:rsid w:val="00971A5E"/>
    <w:rsid w:val="00973802"/>
    <w:rsid w:val="009754EA"/>
    <w:rsid w:val="00977755"/>
    <w:rsid w:val="00977835"/>
    <w:rsid w:val="00981574"/>
    <w:rsid w:val="00981585"/>
    <w:rsid w:val="009902E7"/>
    <w:rsid w:val="009A7E33"/>
    <w:rsid w:val="009B458C"/>
    <w:rsid w:val="009B5C03"/>
    <w:rsid w:val="009B73DE"/>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124A"/>
    <w:rsid w:val="00A869D4"/>
    <w:rsid w:val="00A87EC8"/>
    <w:rsid w:val="00A92C24"/>
    <w:rsid w:val="00A9589A"/>
    <w:rsid w:val="00AA17EE"/>
    <w:rsid w:val="00AA2E6E"/>
    <w:rsid w:val="00AA39E1"/>
    <w:rsid w:val="00AA4080"/>
    <w:rsid w:val="00AB37A6"/>
    <w:rsid w:val="00AC65D8"/>
    <w:rsid w:val="00AD47DA"/>
    <w:rsid w:val="00AD7337"/>
    <w:rsid w:val="00AE28E2"/>
    <w:rsid w:val="00AE78EC"/>
    <w:rsid w:val="00AF0FB2"/>
    <w:rsid w:val="00B015A0"/>
    <w:rsid w:val="00B037A9"/>
    <w:rsid w:val="00B03FED"/>
    <w:rsid w:val="00B05D99"/>
    <w:rsid w:val="00B12957"/>
    <w:rsid w:val="00B148D2"/>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06F1"/>
    <w:rsid w:val="00B92A39"/>
    <w:rsid w:val="00B95BCE"/>
    <w:rsid w:val="00B97B34"/>
    <w:rsid w:val="00BA34BC"/>
    <w:rsid w:val="00BC1493"/>
    <w:rsid w:val="00BC78FF"/>
    <w:rsid w:val="00BD0F2B"/>
    <w:rsid w:val="00BD29EF"/>
    <w:rsid w:val="00BD4300"/>
    <w:rsid w:val="00BE28D8"/>
    <w:rsid w:val="00BE379B"/>
    <w:rsid w:val="00BF2BCE"/>
    <w:rsid w:val="00BF2FA1"/>
    <w:rsid w:val="00BF322F"/>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66C4"/>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39E"/>
    <w:rsid w:val="00D35718"/>
    <w:rsid w:val="00D40AC5"/>
    <w:rsid w:val="00D43B6D"/>
    <w:rsid w:val="00D51191"/>
    <w:rsid w:val="00D56177"/>
    <w:rsid w:val="00D60729"/>
    <w:rsid w:val="00D66F40"/>
    <w:rsid w:val="00D7198E"/>
    <w:rsid w:val="00D744FA"/>
    <w:rsid w:val="00D77359"/>
    <w:rsid w:val="00D8185C"/>
    <w:rsid w:val="00D8605F"/>
    <w:rsid w:val="00D8690A"/>
    <w:rsid w:val="00D870FE"/>
    <w:rsid w:val="00D96149"/>
    <w:rsid w:val="00DA16E8"/>
    <w:rsid w:val="00DA36B9"/>
    <w:rsid w:val="00DA387D"/>
    <w:rsid w:val="00DA6CA7"/>
    <w:rsid w:val="00DB22FA"/>
    <w:rsid w:val="00DB7158"/>
    <w:rsid w:val="00DC0DCD"/>
    <w:rsid w:val="00DC4447"/>
    <w:rsid w:val="00DC4641"/>
    <w:rsid w:val="00DC65B3"/>
    <w:rsid w:val="00DC6B47"/>
    <w:rsid w:val="00DD0C75"/>
    <w:rsid w:val="00DD65E1"/>
    <w:rsid w:val="00DD6727"/>
    <w:rsid w:val="00DF1738"/>
    <w:rsid w:val="00DF568B"/>
    <w:rsid w:val="00DF7A0C"/>
    <w:rsid w:val="00E052D5"/>
    <w:rsid w:val="00E072C0"/>
    <w:rsid w:val="00E07A3F"/>
    <w:rsid w:val="00E07EFB"/>
    <w:rsid w:val="00E10639"/>
    <w:rsid w:val="00E12195"/>
    <w:rsid w:val="00E2022A"/>
    <w:rsid w:val="00E21E3C"/>
    <w:rsid w:val="00E22A8D"/>
    <w:rsid w:val="00E271FD"/>
    <w:rsid w:val="00E30EBE"/>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B20A7"/>
    <w:rsid w:val="00EB6F1B"/>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565A7"/>
    <w:rsid w:val="00F62141"/>
    <w:rsid w:val="00F66B6F"/>
    <w:rsid w:val="00F67CCF"/>
    <w:rsid w:val="00F71BC1"/>
    <w:rsid w:val="00F82EF1"/>
    <w:rsid w:val="00F84D65"/>
    <w:rsid w:val="00F906D0"/>
    <w:rsid w:val="00F9394B"/>
    <w:rsid w:val="00FA4096"/>
    <w:rsid w:val="00FA58FD"/>
    <w:rsid w:val="00FB1139"/>
    <w:rsid w:val="00FB2965"/>
    <w:rsid w:val="00FC0DC5"/>
    <w:rsid w:val="00FC3EDE"/>
    <w:rsid w:val="00FD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ADD0A3B-55E2-4A13-862C-BD0035F0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EB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2461040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531783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E5721"/>
    <w:rsid w:val="00536553"/>
    <w:rsid w:val="005B3992"/>
    <w:rsid w:val="005E3561"/>
    <w:rsid w:val="0061066B"/>
    <w:rsid w:val="0062652F"/>
    <w:rsid w:val="00672DF4"/>
    <w:rsid w:val="007E498F"/>
    <w:rsid w:val="008638AA"/>
    <w:rsid w:val="0087154F"/>
    <w:rsid w:val="008F1F7B"/>
    <w:rsid w:val="008F5F77"/>
    <w:rsid w:val="00A9166C"/>
    <w:rsid w:val="00AC054C"/>
    <w:rsid w:val="00AC0DBB"/>
    <w:rsid w:val="00BB64E1"/>
    <w:rsid w:val="00BE0041"/>
    <w:rsid w:val="00C36CDA"/>
    <w:rsid w:val="00D4302A"/>
    <w:rsid w:val="00DB07EE"/>
    <w:rsid w:val="00E4353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7BA56EBC-D0AD-4065-B8D6-FA8274E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Microsoft</Company>
  <LinksUpToDate>false</LinksUpToDate>
  <CharactersWithSpaces>5235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4</cp:revision>
  <cp:lastPrinted>2016-07-12T18:00:00Z</cp:lastPrinted>
  <dcterms:created xsi:type="dcterms:W3CDTF">2017-06-07T00:27:00Z</dcterms:created>
  <dcterms:modified xsi:type="dcterms:W3CDTF">2017-08-23T20:18:00Z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